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DD" w:rsidRDefault="007E72F5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3111DD" w:rsidRDefault="007E72F5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3111DD" w:rsidRDefault="007E72F5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Факультет прикладної математики та інформатики</w:t>
      </w:r>
    </w:p>
    <w:p w:rsidR="003111DD" w:rsidRDefault="007E72F5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Кафедра обчислювальної математики</w:t>
      </w:r>
    </w:p>
    <w:p w:rsidR="003111DD" w:rsidRDefault="003111D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7E72F5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3111DD" w:rsidRDefault="007E72F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засіданні </w:t>
      </w:r>
    </w:p>
    <w:p w:rsidR="003111DD" w:rsidRDefault="007E72F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кафедри обчислювальної математики</w:t>
      </w:r>
    </w:p>
    <w:p w:rsidR="003111DD" w:rsidRDefault="007E72F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прикладної математики та інформатики</w:t>
      </w:r>
    </w:p>
    <w:p w:rsidR="003111DD" w:rsidRDefault="007E72F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3111DD" w:rsidRDefault="007E72F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 від _</w:t>
      </w:r>
      <w:r>
        <w:rPr>
          <w:rFonts w:ascii="Times New Roman" w:hAnsi="Times New Roman"/>
          <w:sz w:val="24"/>
          <w:szCs w:val="24"/>
          <w:u w:val="single"/>
        </w:rPr>
        <w:t>29 серпня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3111DD" w:rsidRDefault="003111DD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3111DD" w:rsidRDefault="003111DD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3111DD" w:rsidRDefault="007E72F5">
      <w:pPr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 </w:t>
      </w:r>
    </w:p>
    <w:p w:rsidR="003111DD" w:rsidRDefault="007E72F5">
      <w:pPr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11DD" w:rsidRDefault="007E72F5">
      <w:pPr>
        <w:spacing w:after="0"/>
        <w:ind w:left="7369" w:firstLine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 ХАПКО</w:t>
      </w:r>
    </w:p>
    <w:p w:rsidR="003111DD" w:rsidRDefault="003111D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7E72F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w:rsidR="003111DD" w:rsidRDefault="007E72F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«Генетичні алгоритми»,</w:t>
      </w:r>
    </w:p>
    <w:p w:rsidR="003111DD" w:rsidRDefault="007E72F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3D2FDF">
        <w:rPr>
          <w:rFonts w:ascii="Times New Roman" w:hAnsi="Times New Roman"/>
          <w:b/>
          <w:color w:val="000000"/>
          <w:sz w:val="32"/>
          <w:szCs w:val="32"/>
        </w:rPr>
        <w:t>Прикладна математика</w:t>
      </w:r>
    </w:p>
    <w:p w:rsidR="003111DD" w:rsidRDefault="007E72F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для здобувачів </w:t>
      </w:r>
    </w:p>
    <w:p w:rsidR="003111DD" w:rsidRDefault="00C06EBB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зі спеціальності 113 </w:t>
      </w:r>
      <w:r w:rsidR="007E72F5">
        <w:rPr>
          <w:rFonts w:ascii="Times New Roman" w:hAnsi="Times New Roman"/>
          <w:b/>
          <w:color w:val="000000"/>
          <w:sz w:val="32"/>
          <w:szCs w:val="32"/>
        </w:rPr>
        <w:t xml:space="preserve"> Прикладна</w:t>
      </w:r>
      <w:r w:rsidR="007E72F5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математика</w:t>
      </w:r>
      <w:r w:rsidR="007E72F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3111DD" w:rsidRDefault="003111D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3111DD" w:rsidRDefault="00311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1DD" w:rsidRDefault="00311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1DD" w:rsidRDefault="00311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1DD" w:rsidRDefault="00311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1DD" w:rsidRDefault="007E7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 2023 р.</w:t>
      </w:r>
    </w:p>
    <w:p w:rsidR="003111DD" w:rsidRDefault="007E7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938"/>
      </w:tblGrid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  <w:t>Назва дисципліни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Генетичні алгоритми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</w:tcPr>
          <w:p w:rsidR="003111DD" w:rsidRDefault="007E72F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 w:rsidR="003111DD" w:rsidRDefault="007E72F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обчислювальної математики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Математика та статистика</w:t>
            </w: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Прикладна математика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Борачок Ігор Володимирович, асистент кафедри обчислювальної математики;</w:t>
            </w:r>
          </w:p>
          <w:p w:rsidR="003111DD" w:rsidRDefault="007E72F5" w:rsidP="00C06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Бешлей Андрій Володимирович, асистент кафедри обчислювальної</w:t>
            </w:r>
            <w:r w:rsidR="00C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математики;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</w:tcPr>
          <w:p w:rsidR="003111DD" w:rsidRDefault="002940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E72F5">
                <w:rPr>
                  <w:rFonts w:ascii="Times New Roman" w:hAnsi="Times New Roman"/>
                  <w:sz w:val="24"/>
                  <w:szCs w:val="24"/>
                  <w:lang w:val="en-US"/>
                </w:rPr>
                <w:t>ihor.borachok</w:t>
              </w:r>
              <w:r w:rsidR="007E72F5">
                <w:rPr>
                  <w:rFonts w:ascii="Times New Roman" w:hAnsi="Times New Roman"/>
                  <w:sz w:val="24"/>
                  <w:szCs w:val="24"/>
                </w:rPr>
                <w:t>@lnu.edu.ua</w:t>
              </w:r>
            </w:hyperlink>
            <w:r w:rsidR="007E72F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E72F5">
              <w:rPr>
                <w:rStyle w:val="Hyperlink"/>
                <w:rFonts w:ascii="Times New Roman" w:hAnsi="Times New Roman"/>
              </w:rPr>
              <w:t>https://ami.lnu.edu.ua/employee/borachok-ihor</w:t>
            </w:r>
            <w:r w:rsidR="007E72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11DD" w:rsidRDefault="002940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E72F5">
                <w:rPr>
                  <w:rFonts w:ascii="Times New Roman" w:hAnsi="Times New Roman"/>
                  <w:sz w:val="24"/>
                  <w:szCs w:val="24"/>
                  <w:lang w:val="en-US"/>
                </w:rPr>
                <w:t>andriy</w:t>
              </w:r>
              <w:r w:rsidR="007E72F5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7E72F5">
                <w:rPr>
                  <w:rFonts w:ascii="Times New Roman" w:hAnsi="Times New Roman"/>
                  <w:sz w:val="24"/>
                  <w:szCs w:val="24"/>
                  <w:lang w:val="en-US"/>
                </w:rPr>
                <w:t>beshley</w:t>
              </w:r>
              <w:r w:rsidR="007E72F5">
                <w:rPr>
                  <w:rFonts w:ascii="Times New Roman" w:hAnsi="Times New Roman"/>
                  <w:sz w:val="24"/>
                  <w:szCs w:val="24"/>
                </w:rPr>
                <w:t>@lnu.edu.ua</w:t>
              </w:r>
            </w:hyperlink>
            <w:r w:rsidR="007E72F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2" w:history="1">
              <w:r w:rsidR="007E72F5">
                <w:rPr>
                  <w:rStyle w:val="Hyperlink"/>
                  <w:rFonts w:ascii="Times New Roman" w:hAnsi="Times New Roman"/>
                </w:rPr>
                <w:t>https://ami.lnu.edu.ua/employee/</w:t>
              </w:r>
              <w:r w:rsidR="007E72F5">
                <w:rPr>
                  <w:rStyle w:val="Hyperlink"/>
                  <w:rFonts w:ascii="Times New Roman" w:hAnsi="Times New Roman"/>
                  <w:lang w:val="en-US"/>
                </w:rPr>
                <w:t>b</w:t>
              </w:r>
            </w:hyperlink>
            <w:r w:rsidR="007E72F5">
              <w:rPr>
                <w:rStyle w:val="Hyperlink"/>
                <w:rFonts w:ascii="Times New Roman" w:hAnsi="Times New Roman"/>
                <w:lang w:val="en-US"/>
              </w:rPr>
              <w:t>eshley</w:t>
            </w:r>
            <w:r w:rsidR="007E72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Франка, каб.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лекцій/лабораторних занять (за поперед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</w:tcPr>
          <w:p w:rsidR="003111DD" w:rsidRDefault="002940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E72F5">
                <w:rPr>
                  <w:rStyle w:val="Hyperlink"/>
                  <w:rFonts w:ascii="Times New Roman" w:hAnsi="Times New Roman"/>
                </w:rPr>
                <w:t>https://ami.lnu.edu.ua/course/genetic-algorithms</w:t>
              </w:r>
            </w:hyperlink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</w:tcPr>
          <w:p w:rsidR="003111DD" w:rsidRDefault="00C06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7E72F5">
              <w:rPr>
                <w:rFonts w:ascii="Times New Roman" w:hAnsi="Times New Roman"/>
                <w:sz w:val="24"/>
                <w:szCs w:val="24"/>
              </w:rPr>
              <w:t>Генетичні алгоритми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E72F5">
              <w:rPr>
                <w:rFonts w:ascii="Times New Roman" w:hAnsi="Times New Roman"/>
                <w:sz w:val="24"/>
                <w:szCs w:val="24"/>
              </w:rPr>
              <w:t xml:space="preserve"> є дисципліною на вибір з спеціальності 113 – прикладна математика для освітньої програми Прикладна математика, яка викладається в 8</w:t>
            </w:r>
            <w:r>
              <w:rPr>
                <w:rFonts w:ascii="Times New Roman" w:hAnsi="Times New Roman"/>
                <w:sz w:val="24"/>
                <w:szCs w:val="24"/>
              </w:rPr>
              <w:t>-му семестрі (5 кредитів</w:t>
            </w:r>
            <w:r w:rsidR="007E72F5">
              <w:rPr>
                <w:rFonts w:ascii="Times New Roman" w:hAnsi="Times New Roman"/>
                <w:sz w:val="24"/>
                <w:szCs w:val="24"/>
              </w:rPr>
              <w:t xml:space="preserve"> ECTS).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Розглядається теорія та практичне застосування різних генетичних алгоритмів та генетичного програмування. Студенти отримають розуміння процесів еволюції, механізмів селекції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рекомбінації та мутації, а також навчаться застосовувати ці ідеї для розв'язання складних задач оптимізації. Курс включає теоретичні основи і практичні вправи з використанням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GNU Octave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Метою вивчення дисципліни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 ознайомлення з генетичними алгоритмами, способами їхнього використання для розв'язування різних задач обчислювальної математики, в першу чергу задач оптимізації.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</w:tcPr>
          <w:p w:rsidR="003111DD" w:rsidRDefault="007E72F5">
            <w:pPr>
              <w:pStyle w:val="NoSpacing"/>
              <w:numPr>
                <w:ilvl w:val="0"/>
                <w:numId w:val="1"/>
              </w:numPr>
              <w:spacing w:line="276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Goldberg D.E. Genetic Algorithm in Search, Optimisation and Machine Learning / D.E. Goldberg // Addison-Wesley, Reading, MA. 1989.</w:t>
            </w:r>
          </w:p>
          <w:p w:rsidR="003111DD" w:rsidRDefault="007E72F5">
            <w:pPr>
              <w:pStyle w:val="NoSpacing"/>
              <w:numPr>
                <w:ilvl w:val="0"/>
                <w:numId w:val="1"/>
              </w:numPr>
              <w:spacing w:line="276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Koza J.R. Genetic programming as a means for programming computers by natural selection / J.R. Koza // Stat Comput 4, 87–112. 1994.</w:t>
            </w:r>
          </w:p>
          <w:p w:rsidR="003111DD" w:rsidRDefault="007E72F5">
            <w:pPr>
              <w:pStyle w:val="NoSpacing"/>
              <w:numPr>
                <w:ilvl w:val="0"/>
                <w:numId w:val="1"/>
              </w:numPr>
              <w:spacing w:line="276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Michalewicz Z. Genetic Algorithms + Data Structures = Evolution Programs, 3rd ed. / Z. Michalewicz // Springer-Verlag, Berlin. 1996.</w:t>
            </w:r>
          </w:p>
          <w:p w:rsidR="003111DD" w:rsidRDefault="007E72F5">
            <w:pPr>
              <w:pStyle w:val="NoSpacing"/>
              <w:numPr>
                <w:ilvl w:val="0"/>
                <w:numId w:val="1"/>
              </w:numPr>
              <w:spacing w:line="276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Mitchell M. An introduction to genetic algorithm / M. Mitchell // The MIT Press. 1998.</w:t>
            </w:r>
          </w:p>
          <w:p w:rsidR="003111DD" w:rsidRDefault="007E72F5">
            <w:pPr>
              <w:pStyle w:val="NoSpacing"/>
              <w:numPr>
                <w:ilvl w:val="0"/>
                <w:numId w:val="1"/>
              </w:numPr>
              <w:spacing w:line="276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Vanneschi L. Genetic Programming. In: Lectures on Intelligent Systems / L. Vanneschi, S. Silva // Natural Computing Series. Springer, Cham. 2023.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</w:tcPr>
          <w:p w:rsidR="003111DD" w:rsidRDefault="00C06EBB" w:rsidP="00C06EBB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Загальний обсяг: 15</w:t>
            </w:r>
            <w:r w:rsidR="007E72F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0 годин. Аудиторних занять: 70 год., з них 42 год. лекційних та 28 години лабораторних робіт. Самостійної роботи: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8</w:t>
            </w:r>
            <w:r w:rsidR="007E72F5">
              <w:rPr>
                <w:rFonts w:ascii="TimesNewRomanPSMT" w:hAnsi="TimesNewRomanPSMT"/>
                <w:color w:val="000000"/>
                <w:sz w:val="24"/>
                <w:szCs w:val="24"/>
              </w:rPr>
              <w:t>0 год.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</w:tcPr>
          <w:p w:rsidR="003111DD" w:rsidRDefault="007E72F5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3111DD" w:rsidRDefault="007E72F5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Знати:</w:t>
            </w:r>
          </w:p>
          <w:p w:rsidR="003111DD" w:rsidRDefault="007E72F5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загальну схему побудови будь-якого генетичного алгоритму;</w:t>
            </w:r>
          </w:p>
          <w:p w:rsidR="003111DD" w:rsidRDefault="007E72F5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різні модифікації і конфігурації алгоритмів;</w:t>
            </w:r>
          </w:p>
          <w:p w:rsidR="003111DD" w:rsidRDefault="007E72F5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основи генетичного програмування.</w:t>
            </w:r>
          </w:p>
          <w:p w:rsidR="003111DD" w:rsidRDefault="007E72F5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Вміти:</w:t>
            </w:r>
          </w:p>
          <w:p w:rsidR="003111DD" w:rsidRDefault="007E72F5" w:rsidP="00C06EBB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запрограмувати генетичний алгоритм для розв'язування задач обчислювальної математики, наприклад, задачі пошуку мінімуму, знаходження розв'язку нелінійної системи та інших. 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</w:tcPr>
          <w:p w:rsidR="003111DD" w:rsidRDefault="007E7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Генетичні алгоритми, дійснозначні генетичні алгоритми, генетичне програмування, процеси еволюції, задачі оптимізації, ітераційні методи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Очний, дистанційний. </w:t>
            </w: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лекцій, лабораторних робіт і консультацій.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нижче у таблиці Схема курсу «Генетичні алгоритми»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Залік.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</w:p>
          <w:p w:rsidR="003111DD" w:rsidRDefault="007E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Чисельних методів;</w:t>
            </w:r>
          </w:p>
          <w:p w:rsidR="003111DD" w:rsidRDefault="007E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Програмування.</w:t>
            </w:r>
          </w:p>
          <w:p w:rsidR="003111DD" w:rsidRDefault="007E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Методів оптимізації.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Презентації, лекції (лекція-розповідь, лекція-бесіда).</w:t>
            </w: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завдання.</w:t>
            </w:r>
          </w:p>
          <w:p w:rsidR="003111DD" w:rsidRDefault="003111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 із програмним забезпеченням GNU Octave, доступ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 мережі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Оцінювання проводиться за 100-бальною шкалою.</w:t>
            </w:r>
          </w:p>
          <w:tbl>
            <w:tblPr>
              <w:tblW w:w="7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2"/>
              <w:gridCol w:w="1701"/>
              <w:gridCol w:w="1134"/>
              <w:gridCol w:w="1737"/>
              <w:gridCol w:w="709"/>
              <w:gridCol w:w="1418"/>
            </w:tblGrid>
            <w:tr w:rsidR="003111DD">
              <w:trPr>
                <w:trHeight w:val="276"/>
              </w:trPr>
              <w:tc>
                <w:tcPr>
                  <w:tcW w:w="2693" w:type="dxa"/>
                  <w:gridSpan w:val="2"/>
                  <w:vMerge w:val="restart"/>
                </w:tcPr>
                <w:p w:rsidR="003111DD" w:rsidRDefault="007E72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Оцінка за шкалою ECTS</w:t>
                  </w:r>
                </w:p>
              </w:tc>
              <w:tc>
                <w:tcPr>
                  <w:tcW w:w="1134" w:type="dxa"/>
                  <w:vMerge w:val="restart"/>
                </w:tcPr>
                <w:p w:rsidR="003111DD" w:rsidRDefault="007E72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Оцінка в балах</w:t>
                  </w:r>
                </w:p>
              </w:tc>
              <w:tc>
                <w:tcPr>
                  <w:tcW w:w="3864" w:type="dxa"/>
                  <w:gridSpan w:val="3"/>
                </w:tcPr>
                <w:p w:rsidR="003111DD" w:rsidRDefault="007E72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Оцінка за національною шкалою</w:t>
                  </w:r>
                </w:p>
              </w:tc>
            </w:tr>
            <w:tr w:rsidR="003111DD">
              <w:trPr>
                <w:trHeight w:val="283"/>
              </w:trPr>
              <w:tc>
                <w:tcPr>
                  <w:tcW w:w="2693" w:type="dxa"/>
                  <w:gridSpan w:val="2"/>
                  <w:vMerge/>
                </w:tcPr>
                <w:p w:rsidR="003111DD" w:rsidRDefault="003111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111DD" w:rsidRDefault="003111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</w:p>
              </w:tc>
              <w:tc>
                <w:tcPr>
                  <w:tcW w:w="2446" w:type="dxa"/>
                  <w:gridSpan w:val="2"/>
                </w:tcPr>
                <w:p w:rsidR="003111DD" w:rsidRDefault="007E72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Екзамен, диференційований залік</w:t>
                  </w:r>
                </w:p>
              </w:tc>
              <w:tc>
                <w:tcPr>
                  <w:tcW w:w="1418" w:type="dxa"/>
                </w:tcPr>
                <w:p w:rsidR="003111DD" w:rsidRDefault="003111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</w:p>
                <w:p w:rsidR="003111DD" w:rsidRDefault="007E72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залік</w:t>
                  </w:r>
                </w:p>
              </w:tc>
            </w:tr>
            <w:tr w:rsidR="003111DD">
              <w:trPr>
                <w:trHeight w:val="276"/>
              </w:trPr>
              <w:tc>
                <w:tcPr>
                  <w:tcW w:w="992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1134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100 - 90</w:t>
                  </w:r>
                </w:p>
              </w:tc>
              <w:tc>
                <w:tcPr>
                  <w:tcW w:w="1737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709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зараховано</w:t>
                  </w:r>
                </w:p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3111DD">
              <w:trPr>
                <w:trHeight w:val="275"/>
              </w:trPr>
              <w:tc>
                <w:tcPr>
                  <w:tcW w:w="992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Дуже добре</w:t>
                  </w:r>
                </w:p>
              </w:tc>
              <w:tc>
                <w:tcPr>
                  <w:tcW w:w="1134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81- 89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3111DD">
              <w:trPr>
                <w:trHeight w:val="275"/>
              </w:trPr>
              <w:tc>
                <w:tcPr>
                  <w:tcW w:w="992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1134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71 -80</w:t>
                  </w:r>
                </w:p>
              </w:tc>
              <w:tc>
                <w:tcPr>
                  <w:tcW w:w="1737" w:type="dxa"/>
                  <w:vMerge/>
                  <w:vAlign w:val="center"/>
                </w:tcPr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3111DD">
              <w:trPr>
                <w:trHeight w:val="275"/>
              </w:trPr>
              <w:tc>
                <w:tcPr>
                  <w:tcW w:w="992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Задовільно</w:t>
                  </w:r>
                </w:p>
              </w:tc>
              <w:tc>
                <w:tcPr>
                  <w:tcW w:w="1134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61 - 70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Задовільно</w:t>
                  </w:r>
                </w:p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lastRenderedPageBreak/>
                    <w:t>3</w:t>
                  </w:r>
                </w:p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3111DD">
              <w:trPr>
                <w:trHeight w:val="275"/>
              </w:trPr>
              <w:tc>
                <w:tcPr>
                  <w:tcW w:w="992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lastRenderedPageBreak/>
                    <w:t>E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Достатньо</w:t>
                  </w:r>
                </w:p>
              </w:tc>
              <w:tc>
                <w:tcPr>
                  <w:tcW w:w="1134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51- 60</w:t>
                  </w:r>
                </w:p>
              </w:tc>
              <w:tc>
                <w:tcPr>
                  <w:tcW w:w="1737" w:type="dxa"/>
                  <w:vMerge/>
                  <w:vAlign w:val="center"/>
                </w:tcPr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3111DD" w:rsidRDefault="003111D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3111DD">
              <w:trPr>
                <w:trHeight w:val="827"/>
              </w:trPr>
              <w:tc>
                <w:tcPr>
                  <w:tcW w:w="992" w:type="dxa"/>
                  <w:vAlign w:val="center"/>
                </w:tcPr>
                <w:p w:rsidR="003111DD" w:rsidRDefault="007E72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</w:rPr>
                    <w:lastRenderedPageBreak/>
                    <w:t>FX</w:t>
                  </w:r>
                </w:p>
                <w:p w:rsidR="003111DD" w:rsidRDefault="007E72F5">
                  <w:pPr>
                    <w:pStyle w:val="NoSpacing"/>
                    <w:jc w:val="center"/>
                    <w:rPr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</w:rPr>
                    <w:t>(F)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Незадовільно</w:t>
                  </w:r>
                </w:p>
              </w:tc>
              <w:tc>
                <w:tcPr>
                  <w:tcW w:w="1134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0 - 50</w:t>
                  </w:r>
                </w:p>
              </w:tc>
              <w:tc>
                <w:tcPr>
                  <w:tcW w:w="1737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Незадовільно</w:t>
                  </w:r>
                </w:p>
              </w:tc>
              <w:tc>
                <w:tcPr>
                  <w:tcW w:w="709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:rsidR="003111DD" w:rsidRDefault="007E72F5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не зараховано</w:t>
                  </w:r>
                </w:p>
              </w:tc>
            </w:tr>
          </w:tbl>
          <w:p w:rsidR="003111DD" w:rsidRDefault="003111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1DD" w:rsidRDefault="007E72F5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Впродовж семестру студент може отримати 100 балів. З них: </w:t>
            </w:r>
          </w:p>
          <w:p w:rsidR="003111DD" w:rsidRDefault="007E72F5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- за виконання індивідуальних завдань: максимальна кількість – 50 балів (3 завдання по 15б, 1 завдання на 5б); 50% семестрової оцінки;</w:t>
            </w: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C06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ідсумкова контрольна робота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(50 балів: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теоретичних завдань по 10б.); </w:t>
            </w:r>
            <w:r>
              <w:rPr>
                <w:rFonts w:ascii="Times New Roman" w:hAnsi="Times New Roman"/>
                <w:sz w:val="24"/>
                <w:szCs w:val="24"/>
              </w:rPr>
              <w:t>50% семестрової оцінки.</w:t>
            </w:r>
          </w:p>
          <w:p w:rsidR="003111DD" w:rsidRDefault="003111DD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Індивідуальні завдання:</w:t>
            </w:r>
          </w:p>
          <w:p w:rsidR="003111DD" w:rsidRPr="00C06EBB" w:rsidRDefault="007E72F5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BB">
              <w:rPr>
                <w:rFonts w:ascii="Times New Roman" w:hAnsi="Times New Roman"/>
                <w:color w:val="000000"/>
                <w:sz w:val="24"/>
                <w:szCs w:val="24"/>
              </w:rPr>
              <w:t>Кожен студент отримує задачу, для розв’язання якої потрібно запрограмувати один із розглянутих на лекціях генетичний алгоритм. Всі завдання мають термін здачі. 15 або 5 балів максимум, залежно від завдання.</w:t>
            </w:r>
          </w:p>
          <w:p w:rsidR="003111DD" w:rsidRPr="00C06EBB" w:rsidRDefault="007E72F5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BB">
              <w:rPr>
                <w:rFonts w:ascii="Times New Roman" w:hAnsi="Times New Roman"/>
                <w:color w:val="000000"/>
                <w:sz w:val="24"/>
                <w:szCs w:val="24"/>
              </w:rPr>
              <w:t>Критерії оцінювання індивідуальних завдань:</w:t>
            </w:r>
          </w:p>
          <w:tbl>
            <w:tblPr>
              <w:tblW w:w="7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6520"/>
            </w:tblGrid>
            <w:tr w:rsidR="003111DD">
              <w:tc>
                <w:tcPr>
                  <w:tcW w:w="1134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15\5 балів</w:t>
                  </w:r>
                </w:p>
              </w:tc>
              <w:tc>
                <w:tcPr>
                  <w:tcW w:w="6520" w:type="dxa"/>
                </w:tcPr>
                <w:p w:rsidR="003111DD" w:rsidRDefault="007E72F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</w:rPr>
                    <w:t>Критерії оцінювання</w:t>
                  </w:r>
                </w:p>
              </w:tc>
            </w:tr>
            <w:tr w:rsidR="003111DD">
              <w:tc>
                <w:tcPr>
                  <w:tcW w:w="1134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15\5 балів</w:t>
                  </w:r>
                </w:p>
              </w:tc>
              <w:tc>
                <w:tcPr>
                  <w:tcW w:w="6520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повністю і вчасно виконав умови завдання, алгоритм реалізовано правильно, відповідає на всі запитання, пов'язані з тематикою завдання, проводить чіткий аналіз та порівняння отриманих результатів;</w:t>
                  </w:r>
                </w:p>
              </w:tc>
            </w:tr>
            <w:tr w:rsidR="003111DD">
              <w:tc>
                <w:tcPr>
                  <w:tcW w:w="1134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12\4</w:t>
                  </w:r>
                </w:p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балів</w:t>
                  </w:r>
                </w:p>
              </w:tc>
              <w:tc>
                <w:tcPr>
                  <w:tcW w:w="6520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повністю виконав умови завдання, на деякі запитання, алгоритм реалізовано правильно, пов'язані з тематикою завдання, відповідає з незначними неточностями, проводить аналіз отриманих результатів з незначними неточностями; завдання виконане із затримкою;</w:t>
                  </w:r>
                </w:p>
              </w:tc>
            </w:tr>
            <w:tr w:rsidR="003111DD">
              <w:tc>
                <w:tcPr>
                  <w:tcW w:w="1134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9\3</w:t>
                  </w:r>
                </w:p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бали</w:t>
                  </w:r>
                </w:p>
              </w:tc>
              <w:tc>
                <w:tcPr>
                  <w:tcW w:w="6520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виконав завдання з незначними помилками, але самостійно їх виправляє, якщо на них вкаже викладач, на деякі запитання, пов'язані з тематикою завдання, відповідає з неточностями, проводить аналіз отриманих результатів з неточностями; завдання виконане із затримкою;</w:t>
                  </w:r>
                </w:p>
              </w:tc>
            </w:tr>
            <w:tr w:rsidR="003111DD">
              <w:tc>
                <w:tcPr>
                  <w:tcW w:w="1134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6\2</w:t>
                  </w:r>
                </w:p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бали</w:t>
                  </w:r>
                </w:p>
              </w:tc>
              <w:tc>
                <w:tcPr>
                  <w:tcW w:w="6520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виконав завдання частково, алгоритм реалізовано з помилками, які частково може виправити, якщо на них вкаже викладач,  на запитання відповідає з помилками, проводить аналіз отриманих результатів з помилками; завдання виконане із затримкою;</w:t>
                  </w:r>
                </w:p>
              </w:tc>
            </w:tr>
            <w:tr w:rsidR="003111DD">
              <w:tc>
                <w:tcPr>
                  <w:tcW w:w="1134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3\1</w:t>
                  </w:r>
                </w:p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бал</w:t>
                  </w:r>
                </w:p>
              </w:tc>
              <w:tc>
                <w:tcPr>
                  <w:tcW w:w="6520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виконав завдання частково або з грубими помилками, які самостійно не може виправити, переважно не відповідає на запитання;</w:t>
                  </w:r>
                </w:p>
              </w:tc>
            </w:tr>
            <w:tr w:rsidR="003111DD">
              <w:tc>
                <w:tcPr>
                  <w:tcW w:w="1134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 балів</w:t>
                  </w:r>
                </w:p>
              </w:tc>
              <w:tc>
                <w:tcPr>
                  <w:tcW w:w="6520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студент не виконав завдання.</w:t>
                  </w:r>
                </w:p>
              </w:tc>
            </w:tr>
          </w:tbl>
          <w:p w:rsidR="003111DD" w:rsidRDefault="003111DD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Критерії оцінювання теоретичних </w:t>
            </w:r>
            <w:r w:rsidR="00C06EB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питань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tbl>
            <w:tblPr>
              <w:tblW w:w="7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43"/>
              <w:gridCol w:w="5821"/>
            </w:tblGrid>
            <w:tr w:rsidR="003111DD">
              <w:tc>
                <w:tcPr>
                  <w:tcW w:w="1843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балів</w:t>
                  </w:r>
                </w:p>
              </w:tc>
              <w:tc>
                <w:tcPr>
                  <w:tcW w:w="5821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</w:rPr>
                    <w:t>Критерії оцінювання</w:t>
                  </w:r>
                </w:p>
              </w:tc>
            </w:tr>
            <w:tr w:rsidR="003111DD">
              <w:tc>
                <w:tcPr>
                  <w:tcW w:w="1843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балів</w:t>
                  </w:r>
                </w:p>
              </w:tc>
              <w:tc>
                <w:tcPr>
                  <w:tcW w:w="5821" w:type="dxa"/>
                </w:tcPr>
                <w:p w:rsidR="003111DD" w:rsidRDefault="007E72F5">
                  <w:pPr>
                    <w:spacing w:after="0"/>
                    <w:ind w:left="-20"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студент правильно виконав завдання; вільно володіє навчальним матеріалом, чітко розкриває зміст теоретичних питань;</w:t>
                  </w:r>
                </w:p>
              </w:tc>
            </w:tr>
            <w:tr w:rsidR="003111DD">
              <w:tc>
                <w:tcPr>
                  <w:tcW w:w="1843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7-9 балів</w:t>
                  </w:r>
                </w:p>
              </w:tc>
              <w:tc>
                <w:tcPr>
                  <w:tcW w:w="5821" w:type="dxa"/>
                </w:tcPr>
                <w:p w:rsidR="003111DD" w:rsidRDefault="007E72F5">
                  <w:pPr>
                    <w:spacing w:after="0"/>
                    <w:ind w:left="-20"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студент виконав завдання з незначними помилками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(на кінцевому етапі), але алгоритм розв’язування знає і вміє його застосовувати; добре володіє навчальним матеріалом, розкриває повністю зміст теоретичних питань з незначними неточностями;</w:t>
                  </w:r>
                </w:p>
              </w:tc>
            </w:tr>
            <w:tr w:rsidR="003111DD">
              <w:tc>
                <w:tcPr>
                  <w:tcW w:w="1843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4-6 балів</w:t>
                  </w:r>
                </w:p>
              </w:tc>
              <w:tc>
                <w:tcPr>
                  <w:tcW w:w="5821" w:type="dxa"/>
                </w:tcPr>
                <w:p w:rsidR="003111DD" w:rsidRDefault="007E72F5">
                  <w:pPr>
                    <w:spacing w:after="0"/>
                    <w:ind w:left="-20"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студент виконав завдання з помилками, алгоритм виконання, в основному, знає; володіє навчальним матеріалом на достатньому рівні, розкриває зміст теоретичних питань невичерпно та з неточностями, виникають труднощі під час аналізу матеріалу;</w:t>
                  </w:r>
                </w:p>
              </w:tc>
            </w:tr>
            <w:tr w:rsidR="003111DD">
              <w:tc>
                <w:tcPr>
                  <w:tcW w:w="1843" w:type="dxa"/>
                </w:tcPr>
                <w:p w:rsidR="003111DD" w:rsidRDefault="007E72F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1-3 бали</w:t>
                  </w:r>
                </w:p>
              </w:tc>
              <w:tc>
                <w:tcPr>
                  <w:tcW w:w="5821" w:type="dxa"/>
                </w:tcPr>
                <w:p w:rsidR="003111DD" w:rsidRDefault="007E72F5">
                  <w:pPr>
                    <w:spacing w:after="0"/>
                    <w:ind w:left="-20"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студент виконав лише  частину завдання або повністю, але зі значними помилками; частково знає теоретичний матеріал (основні поняття, твердження, нескладні алгоритми), розкриває зміст питань зі значними помилками;</w:t>
                  </w:r>
                </w:p>
              </w:tc>
            </w:tr>
            <w:tr w:rsidR="003111DD">
              <w:tc>
                <w:tcPr>
                  <w:tcW w:w="1843" w:type="dxa"/>
                </w:tcPr>
                <w:p w:rsidR="003111DD" w:rsidRDefault="007E72F5">
                  <w:pPr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 балів</w:t>
                  </w:r>
                </w:p>
              </w:tc>
              <w:tc>
                <w:tcPr>
                  <w:tcW w:w="5821" w:type="dxa"/>
                </w:tcPr>
                <w:p w:rsidR="003111DD" w:rsidRDefault="007E72F5">
                  <w:pPr>
                    <w:spacing w:after="0"/>
                    <w:ind w:left="-20"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студент не володіє навчальним матеріалом і не виконав завдання.</w:t>
                  </w:r>
                </w:p>
              </w:tc>
            </w:tr>
          </w:tbl>
          <w:p w:rsidR="003111DD" w:rsidRDefault="003111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1DD" w:rsidRDefault="003111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:rsidR="003111DD" w:rsidRDefault="003111D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вої академічної недоброчесності. Виявлення ознак академічної недоб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чесності в письмовій роботі студента є підставою для її незарахуван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 викладачем, незалежно від масштабів плагіату чи обману.</w:t>
            </w: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Відвідування занять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лабораторні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письмових робіт та індивідуальних завдань, передбачених курсом.</w:t>
            </w:r>
          </w:p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111DD" w:rsidRDefault="007E72F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за індивідуальні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завдання 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06EBB">
              <w:rPr>
                <w:rFonts w:ascii="Times New Roman" w:hAnsi="Times New Roman"/>
                <w:sz w:val="24"/>
                <w:szCs w:val="24"/>
                <w:lang w:eastAsia="uk-UA"/>
              </w:rPr>
              <w:t>підсумкову контрольну роботу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 При цьому обов’язково враховуються присутність на заняттях та активність студента під час лабораторного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111DD" w:rsidRDefault="007E72F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C06EBB" w:rsidRDefault="00C06EB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DD">
        <w:tc>
          <w:tcPr>
            <w:tcW w:w="1980" w:type="dxa"/>
          </w:tcPr>
          <w:p w:rsidR="003111DD" w:rsidRDefault="007E72F5" w:rsidP="00C06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C06EB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контрольної роботи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938" w:type="dxa"/>
          </w:tcPr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Основні поняття генетичних алгоритмів.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Генетичні оператори: схрещування, мутація. Способи вибору індивідів (турнірний метод, метод рулетки). Параметри алгоритмів.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Елітарна модель.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розумних ваг (лінійна та нелінійна моделі).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Динамічний розмір популяції (три розподіли).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Функції масштабування (лінійна та степенева).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Дійснозначні генетичні алгоритми.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Генетичні алгоритми для транспортних задач.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Генетичне програмування.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Генетичне програмування для задачі символьної регресії.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Паралельні генетичні алгоритми.</w:t>
            </w:r>
          </w:p>
          <w:p w:rsidR="003111DD" w:rsidRDefault="007E72F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Збіжність генетичних алгоритмів.</w:t>
            </w:r>
          </w:p>
        </w:tc>
      </w:tr>
      <w:tr w:rsidR="003111DD">
        <w:tc>
          <w:tcPr>
            <w:tcW w:w="1980" w:type="dxa"/>
          </w:tcPr>
          <w:p w:rsidR="003111DD" w:rsidRDefault="007E72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</w:tcPr>
          <w:p w:rsidR="003111DD" w:rsidRDefault="007E7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шенню курсу.</w:t>
            </w:r>
          </w:p>
        </w:tc>
      </w:tr>
    </w:tbl>
    <w:p w:rsidR="003111DD" w:rsidRDefault="007E72F5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Схема курсу «</w:t>
      </w:r>
      <w:r>
        <w:rPr>
          <w:rFonts w:ascii="Times New Roman" w:hAnsi="Times New Roman"/>
          <w:b/>
          <w:color w:val="000000"/>
          <w:sz w:val="32"/>
          <w:szCs w:val="32"/>
        </w:rPr>
        <w:t>Генетичні алгоритми»</w:t>
      </w:r>
    </w:p>
    <w:p w:rsidR="003111DD" w:rsidRDefault="003111DD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78"/>
        <w:gridCol w:w="1619"/>
        <w:gridCol w:w="1500"/>
        <w:gridCol w:w="1842"/>
        <w:gridCol w:w="1419"/>
      </w:tblGrid>
      <w:tr w:rsidR="003111DD">
        <w:tc>
          <w:tcPr>
            <w:tcW w:w="817" w:type="dxa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Тиж-день</w:t>
            </w:r>
          </w:p>
        </w:tc>
        <w:tc>
          <w:tcPr>
            <w:tcW w:w="3578" w:type="dxa"/>
          </w:tcPr>
          <w:p w:rsidR="003111DD" w:rsidRDefault="007E72F5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Література. Ресурси в інтернеті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Завдання, год.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 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Вступ до навчальної дисципліни «Генетичні алгоритми». Історія. Основні поняття. Сфери застосування. Найпростіший генетичний алгоритм. Оператори схрещування, мутації. Елітарна модель.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Опрацювання лекційного матеріалу</w:t>
            </w:r>
          </w:p>
          <w:p w:rsidR="003111DD" w:rsidRDefault="007E72F5">
            <w:pPr>
              <w:widowControl w:val="0"/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Кодування \ декодування індивідів. Функція оцінки індивіду. Формування популяції. Побудова ітераційного процесу. 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C06EBB" w:rsidRDefault="007E72F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Програмування алгоритмів </w:t>
            </w:r>
          </w:p>
          <w:p w:rsidR="003111DD" w:rsidRDefault="007E72F5" w:rsidP="00B159C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тиждень </w:t>
            </w: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 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Мінімізація одновимірної функції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Мінімізація багатовимірної функції.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Застосування алгоритму для розв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язання системи нелінійних рівнянь. </w:t>
            </w:r>
          </w:p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Індивідуальне завдання №1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1</w:t>
            </w:r>
          </w:p>
          <w:p w:rsidR="003111DD" w:rsidRDefault="007E72F5" w:rsidP="00B159C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Конфігурація генетичних алгоритмів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Механізми вибору нащадків: метод рулетки, турнірний метод,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розумні ваги. 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Програмування алгоритмів методу рулетки та розумних ваг.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Програмування алгоритмів 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  <w:p w:rsidR="003111DD" w:rsidRDefault="003111D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 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Масштабування функції оцінки індивідів. Елітарна модель.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Програмування алгоритмів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лінійного та степеневого масштабування.</w:t>
            </w:r>
          </w:p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Здача індивідуального завдання №1.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</w:p>
        </w:tc>
        <w:tc>
          <w:tcPr>
            <w:tcW w:w="1842" w:type="dxa"/>
          </w:tcPr>
          <w:p w:rsidR="003111DD" w:rsidRDefault="007E72F5" w:rsidP="00B159C1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Програмування алгоритмів (</w:t>
            </w:r>
            <w:r w:rsidR="00B159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 w:rsidR="003111DD">
        <w:trPr>
          <w:trHeight w:val="1011"/>
        </w:trPr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 5.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Дійснозначні генетичні алгоритми.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rPr>
          <w:trHeight w:val="1011"/>
        </w:trPr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Програмування дійснозначних генетичних алгоритмів.</w:t>
            </w:r>
          </w:p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Індивідуальне завдання №2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2</w:t>
            </w:r>
          </w:p>
          <w:p w:rsidR="003111DD" w:rsidRDefault="007E72F5" w:rsidP="00B159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Генетичні алгоритми з динамічним розміром популяції.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Програмування алгоритмів.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[3,4]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  <w:p w:rsidR="003111DD" w:rsidRDefault="003111D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Застосування генетичних алгоритмів для транспортної задачі.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Програмування алгоритмів.</w:t>
            </w:r>
          </w:p>
          <w:p w:rsidR="003111DD" w:rsidRDefault="007E72F5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Здача індивідуального завдання №2.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8.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Генетичний алгоритм для задачі перевезення.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Програмування та апробація алгоритму.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</w:p>
          <w:p w:rsidR="003111DD" w:rsidRDefault="00311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Програмування алгоритму 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9.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Еволюційно-чисельний алгоритм. Чисельне розв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язування інтегрального рівняння першого роду.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Програмування алгоритму.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B159C1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3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 10.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Вступ в генетичне програмування.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Програмування подання індивіду у вигляді дерева.</w:t>
            </w:r>
          </w:p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Індивідуальне завдання №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3</w:t>
            </w:r>
          </w:p>
          <w:p w:rsidR="003111DD" w:rsidRDefault="007E72F5" w:rsidP="00B159C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11.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Генетичне програмування для задачі символьної регресії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Програмування алгоритму.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[2]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Семантичне генетичне програмування.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Опрацювання лекційного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Індивіду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альне завдання № 4.</w:t>
            </w:r>
          </w:p>
          <w:p w:rsidR="003111DD" w:rsidRDefault="003111DD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Здача індивідуального завдання № 3.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[3, 6]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4</w:t>
            </w:r>
          </w:p>
          <w:p w:rsidR="003111DD" w:rsidRDefault="007E72F5" w:rsidP="00B159C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 w:rsidR="003111DD"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13.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Паралельні генетичні алгоритми.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Програмування острівної моделі генетичних алгоритмів.</w:t>
            </w:r>
            <w:r w:rsidR="00B159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Програмування різних критерії зупинки генетичних алгоритмів.</w:t>
            </w:r>
          </w:p>
          <w:p w:rsidR="003111DD" w:rsidRDefault="003111DD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Здача індивідуального завдання № 4.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Програмування алгоритму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 w:rsidR="003111DD">
        <w:trPr>
          <w:trHeight w:val="494"/>
        </w:trPr>
        <w:tc>
          <w:tcPr>
            <w:tcW w:w="817" w:type="dxa"/>
            <w:vMerge w:val="restart"/>
          </w:tcPr>
          <w:p w:rsidR="003111DD" w:rsidRDefault="007E72F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78" w:type="dxa"/>
          </w:tcPr>
          <w:p w:rsidR="003111DD" w:rsidRDefault="007E72F5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Збіжність генетичних алгоритмів.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7E72F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3111DD" w:rsidRDefault="007E72F5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15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w:rsidR="003111DD">
        <w:trPr>
          <w:trHeight w:val="494"/>
        </w:trPr>
        <w:tc>
          <w:tcPr>
            <w:tcW w:w="817" w:type="dxa"/>
            <w:vMerge/>
          </w:tcPr>
          <w:p w:rsidR="003111DD" w:rsidRDefault="003111D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111DD" w:rsidRDefault="00B159C1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Підсумкова контрольна робота</w:t>
            </w:r>
          </w:p>
        </w:tc>
        <w:tc>
          <w:tcPr>
            <w:tcW w:w="1619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3111DD" w:rsidRDefault="007E72F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3111DD" w:rsidRDefault="003111DD" w:rsidP="00B159C1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3111DD" w:rsidRDefault="00B159C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</w:tbl>
    <w:p w:rsidR="003111DD" w:rsidRDefault="003111DD">
      <w:pPr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sectPr w:rsidR="003111DD" w:rsidSect="00311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12" w:rsidRDefault="00FA5912">
      <w:pPr>
        <w:spacing w:line="240" w:lineRule="auto"/>
      </w:pPr>
      <w:r>
        <w:separator/>
      </w:r>
    </w:p>
  </w:endnote>
  <w:endnote w:type="continuationSeparator" w:id="0">
    <w:p w:rsidR="00FA5912" w:rsidRDefault="00FA5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altName w:val="Euphorigenic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12" w:rsidRDefault="00FA5912">
      <w:pPr>
        <w:spacing w:after="0"/>
      </w:pPr>
      <w:r>
        <w:separator/>
      </w:r>
    </w:p>
  </w:footnote>
  <w:footnote w:type="continuationSeparator" w:id="0">
    <w:p w:rsidR="00FA5912" w:rsidRDefault="00FA59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488"/>
    <w:multiLevelType w:val="multilevel"/>
    <w:tmpl w:val="43C104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B3BF6"/>
    <w:multiLevelType w:val="singleLevel"/>
    <w:tmpl w:val="636B3BF6"/>
    <w:lvl w:ilvl="0">
      <w:start w:val="1"/>
      <w:numFmt w:val="decimal"/>
      <w:lvlText w:val="%1."/>
      <w:lvlJc w:val="left"/>
      <w:pPr>
        <w:tabs>
          <w:tab w:val="left" w:pos="735"/>
        </w:tabs>
        <w:ind w:left="735" w:hanging="7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47F"/>
    <w:rsid w:val="0001047F"/>
    <w:rsid w:val="00012C6C"/>
    <w:rsid w:val="00023B77"/>
    <w:rsid w:val="00025BA6"/>
    <w:rsid w:val="00025FDE"/>
    <w:rsid w:val="0003255B"/>
    <w:rsid w:val="00046DD2"/>
    <w:rsid w:val="00055794"/>
    <w:rsid w:val="00056A43"/>
    <w:rsid w:val="00061FAC"/>
    <w:rsid w:val="000677E9"/>
    <w:rsid w:val="00082BE5"/>
    <w:rsid w:val="000907F2"/>
    <w:rsid w:val="0009205C"/>
    <w:rsid w:val="000A7E58"/>
    <w:rsid w:val="000B473E"/>
    <w:rsid w:val="000B5FE1"/>
    <w:rsid w:val="000D0AE8"/>
    <w:rsid w:val="000D40FE"/>
    <w:rsid w:val="000E2A8F"/>
    <w:rsid w:val="000E52CA"/>
    <w:rsid w:val="001029C1"/>
    <w:rsid w:val="0010499E"/>
    <w:rsid w:val="00112ED1"/>
    <w:rsid w:val="001171D7"/>
    <w:rsid w:val="00151824"/>
    <w:rsid w:val="00161DF1"/>
    <w:rsid w:val="00164DF8"/>
    <w:rsid w:val="0018575B"/>
    <w:rsid w:val="00185837"/>
    <w:rsid w:val="0018682C"/>
    <w:rsid w:val="00186FCA"/>
    <w:rsid w:val="001B0FFB"/>
    <w:rsid w:val="001C40F7"/>
    <w:rsid w:val="001D4B44"/>
    <w:rsid w:val="001F6C8F"/>
    <w:rsid w:val="00211D54"/>
    <w:rsid w:val="00230F24"/>
    <w:rsid w:val="002412E6"/>
    <w:rsid w:val="002452F7"/>
    <w:rsid w:val="00251A46"/>
    <w:rsid w:val="002600D8"/>
    <w:rsid w:val="002641C5"/>
    <w:rsid w:val="00283FA8"/>
    <w:rsid w:val="0029401E"/>
    <w:rsid w:val="002C7746"/>
    <w:rsid w:val="002D2890"/>
    <w:rsid w:val="00306D64"/>
    <w:rsid w:val="003111DD"/>
    <w:rsid w:val="003220A5"/>
    <w:rsid w:val="00322778"/>
    <w:rsid w:val="00324E9D"/>
    <w:rsid w:val="003414E4"/>
    <w:rsid w:val="00372784"/>
    <w:rsid w:val="00372A60"/>
    <w:rsid w:val="003A5DE5"/>
    <w:rsid w:val="003B00B1"/>
    <w:rsid w:val="003B7443"/>
    <w:rsid w:val="003D2FDF"/>
    <w:rsid w:val="003D5246"/>
    <w:rsid w:val="003E0132"/>
    <w:rsid w:val="003E26CC"/>
    <w:rsid w:val="0042505B"/>
    <w:rsid w:val="004302C0"/>
    <w:rsid w:val="0045001B"/>
    <w:rsid w:val="00462AA8"/>
    <w:rsid w:val="00475304"/>
    <w:rsid w:val="00491638"/>
    <w:rsid w:val="00492F19"/>
    <w:rsid w:val="004A6F8B"/>
    <w:rsid w:val="004C3CCD"/>
    <w:rsid w:val="004D7FA3"/>
    <w:rsid w:val="004F5DA8"/>
    <w:rsid w:val="00542EB9"/>
    <w:rsid w:val="00570665"/>
    <w:rsid w:val="005810D1"/>
    <w:rsid w:val="005B0D6A"/>
    <w:rsid w:val="005D491A"/>
    <w:rsid w:val="005E58B7"/>
    <w:rsid w:val="005F6079"/>
    <w:rsid w:val="005F7C6C"/>
    <w:rsid w:val="00623673"/>
    <w:rsid w:val="006265F0"/>
    <w:rsid w:val="00647C5F"/>
    <w:rsid w:val="00651BB0"/>
    <w:rsid w:val="006569CD"/>
    <w:rsid w:val="00660233"/>
    <w:rsid w:val="0068194A"/>
    <w:rsid w:val="00681CB8"/>
    <w:rsid w:val="0068704B"/>
    <w:rsid w:val="006941D3"/>
    <w:rsid w:val="006A6169"/>
    <w:rsid w:val="006D70D9"/>
    <w:rsid w:val="006D73C0"/>
    <w:rsid w:val="006E18F7"/>
    <w:rsid w:val="006E6CEC"/>
    <w:rsid w:val="006F1452"/>
    <w:rsid w:val="006F6136"/>
    <w:rsid w:val="0070032C"/>
    <w:rsid w:val="0070385A"/>
    <w:rsid w:val="007045DB"/>
    <w:rsid w:val="007107B6"/>
    <w:rsid w:val="0071765D"/>
    <w:rsid w:val="00731AF9"/>
    <w:rsid w:val="00732B8F"/>
    <w:rsid w:val="00744317"/>
    <w:rsid w:val="00745B37"/>
    <w:rsid w:val="0075110C"/>
    <w:rsid w:val="007615CF"/>
    <w:rsid w:val="007812B1"/>
    <w:rsid w:val="00781419"/>
    <w:rsid w:val="007834AB"/>
    <w:rsid w:val="007955CC"/>
    <w:rsid w:val="007A3EDC"/>
    <w:rsid w:val="007A4DCB"/>
    <w:rsid w:val="007A5166"/>
    <w:rsid w:val="007A5511"/>
    <w:rsid w:val="007C47F0"/>
    <w:rsid w:val="007E24F9"/>
    <w:rsid w:val="007E72F5"/>
    <w:rsid w:val="007F70A6"/>
    <w:rsid w:val="00813940"/>
    <w:rsid w:val="00851B59"/>
    <w:rsid w:val="00855F0A"/>
    <w:rsid w:val="00872E84"/>
    <w:rsid w:val="00872F8E"/>
    <w:rsid w:val="00883655"/>
    <w:rsid w:val="00887E2F"/>
    <w:rsid w:val="00897855"/>
    <w:rsid w:val="008C1CC2"/>
    <w:rsid w:val="008D4F25"/>
    <w:rsid w:val="008E13E6"/>
    <w:rsid w:val="00903A86"/>
    <w:rsid w:val="009120D9"/>
    <w:rsid w:val="00921BB3"/>
    <w:rsid w:val="00923338"/>
    <w:rsid w:val="00936511"/>
    <w:rsid w:val="00946152"/>
    <w:rsid w:val="0094745B"/>
    <w:rsid w:val="00963F25"/>
    <w:rsid w:val="00964641"/>
    <w:rsid w:val="00965ED7"/>
    <w:rsid w:val="00970523"/>
    <w:rsid w:val="009738B2"/>
    <w:rsid w:val="00973B01"/>
    <w:rsid w:val="00973DFC"/>
    <w:rsid w:val="00991478"/>
    <w:rsid w:val="009915BE"/>
    <w:rsid w:val="00994B45"/>
    <w:rsid w:val="009C0B8A"/>
    <w:rsid w:val="009C427C"/>
    <w:rsid w:val="009D72AE"/>
    <w:rsid w:val="009D762E"/>
    <w:rsid w:val="009E5D12"/>
    <w:rsid w:val="009F2FC0"/>
    <w:rsid w:val="009F5992"/>
    <w:rsid w:val="00A12D5A"/>
    <w:rsid w:val="00A255D3"/>
    <w:rsid w:val="00A36B0E"/>
    <w:rsid w:val="00A47F83"/>
    <w:rsid w:val="00A50747"/>
    <w:rsid w:val="00A701AC"/>
    <w:rsid w:val="00A71EB4"/>
    <w:rsid w:val="00A73A9A"/>
    <w:rsid w:val="00A84EB2"/>
    <w:rsid w:val="00A943FB"/>
    <w:rsid w:val="00A95853"/>
    <w:rsid w:val="00AA6E47"/>
    <w:rsid w:val="00AB58B3"/>
    <w:rsid w:val="00AD2EBB"/>
    <w:rsid w:val="00AE58BB"/>
    <w:rsid w:val="00AE6EF5"/>
    <w:rsid w:val="00B159C1"/>
    <w:rsid w:val="00B420B4"/>
    <w:rsid w:val="00B75914"/>
    <w:rsid w:val="00BB3140"/>
    <w:rsid w:val="00BC5124"/>
    <w:rsid w:val="00BD0675"/>
    <w:rsid w:val="00BE43A2"/>
    <w:rsid w:val="00BE5DF0"/>
    <w:rsid w:val="00BF6635"/>
    <w:rsid w:val="00C06EBB"/>
    <w:rsid w:val="00C11EED"/>
    <w:rsid w:val="00C63BB5"/>
    <w:rsid w:val="00C67A76"/>
    <w:rsid w:val="00C7035F"/>
    <w:rsid w:val="00C83BC7"/>
    <w:rsid w:val="00CC182A"/>
    <w:rsid w:val="00CC56AE"/>
    <w:rsid w:val="00CD0187"/>
    <w:rsid w:val="00CD087C"/>
    <w:rsid w:val="00CE03B1"/>
    <w:rsid w:val="00CF0CC8"/>
    <w:rsid w:val="00CF179D"/>
    <w:rsid w:val="00D15B8A"/>
    <w:rsid w:val="00D23F3F"/>
    <w:rsid w:val="00D54D64"/>
    <w:rsid w:val="00D61597"/>
    <w:rsid w:val="00D63A21"/>
    <w:rsid w:val="00D63B44"/>
    <w:rsid w:val="00D84565"/>
    <w:rsid w:val="00D84CC9"/>
    <w:rsid w:val="00D92AE7"/>
    <w:rsid w:val="00D9605F"/>
    <w:rsid w:val="00DD43C2"/>
    <w:rsid w:val="00DE2821"/>
    <w:rsid w:val="00DE293E"/>
    <w:rsid w:val="00DE657E"/>
    <w:rsid w:val="00DE72D8"/>
    <w:rsid w:val="00DE7BD3"/>
    <w:rsid w:val="00DF46CF"/>
    <w:rsid w:val="00DF677C"/>
    <w:rsid w:val="00E101DC"/>
    <w:rsid w:val="00E17F84"/>
    <w:rsid w:val="00E26925"/>
    <w:rsid w:val="00E3067A"/>
    <w:rsid w:val="00E317DA"/>
    <w:rsid w:val="00E43E38"/>
    <w:rsid w:val="00E44CA3"/>
    <w:rsid w:val="00E5496D"/>
    <w:rsid w:val="00E60BA1"/>
    <w:rsid w:val="00E66BEF"/>
    <w:rsid w:val="00E718EE"/>
    <w:rsid w:val="00E74450"/>
    <w:rsid w:val="00EA0514"/>
    <w:rsid w:val="00EA258E"/>
    <w:rsid w:val="00EC2569"/>
    <w:rsid w:val="00EC765E"/>
    <w:rsid w:val="00EF22BC"/>
    <w:rsid w:val="00EF3F29"/>
    <w:rsid w:val="00F227C8"/>
    <w:rsid w:val="00F23A35"/>
    <w:rsid w:val="00F31828"/>
    <w:rsid w:val="00F44E6A"/>
    <w:rsid w:val="00F52373"/>
    <w:rsid w:val="00F57660"/>
    <w:rsid w:val="00F65C5A"/>
    <w:rsid w:val="00F831F8"/>
    <w:rsid w:val="00F86D8D"/>
    <w:rsid w:val="00F874A2"/>
    <w:rsid w:val="00F944E4"/>
    <w:rsid w:val="00FA00B3"/>
    <w:rsid w:val="00FA5332"/>
    <w:rsid w:val="00FA5912"/>
    <w:rsid w:val="00FB02D9"/>
    <w:rsid w:val="00FC4A53"/>
    <w:rsid w:val="00FC5ACD"/>
    <w:rsid w:val="00FC64A5"/>
    <w:rsid w:val="00FD3FE9"/>
    <w:rsid w:val="00FE5759"/>
    <w:rsid w:val="00FE6A14"/>
    <w:rsid w:val="01071EBF"/>
    <w:rsid w:val="010975C0"/>
    <w:rsid w:val="01345E86"/>
    <w:rsid w:val="01821808"/>
    <w:rsid w:val="01C247F0"/>
    <w:rsid w:val="01C55775"/>
    <w:rsid w:val="02071A61"/>
    <w:rsid w:val="023B6A38"/>
    <w:rsid w:val="028B4239"/>
    <w:rsid w:val="028B7ABC"/>
    <w:rsid w:val="02971350"/>
    <w:rsid w:val="029C57D8"/>
    <w:rsid w:val="02FE6776"/>
    <w:rsid w:val="0362649B"/>
    <w:rsid w:val="037A3B41"/>
    <w:rsid w:val="03BA492B"/>
    <w:rsid w:val="03D567D9"/>
    <w:rsid w:val="045C1F36"/>
    <w:rsid w:val="04BE6757"/>
    <w:rsid w:val="04E66617"/>
    <w:rsid w:val="04FF4FC2"/>
    <w:rsid w:val="05097AD0"/>
    <w:rsid w:val="05322E93"/>
    <w:rsid w:val="05793607"/>
    <w:rsid w:val="058761A0"/>
    <w:rsid w:val="058F57AB"/>
    <w:rsid w:val="05B324E7"/>
    <w:rsid w:val="06542070"/>
    <w:rsid w:val="0670611D"/>
    <w:rsid w:val="06983A5E"/>
    <w:rsid w:val="06A76277"/>
    <w:rsid w:val="06B3208A"/>
    <w:rsid w:val="06F253F2"/>
    <w:rsid w:val="070C181F"/>
    <w:rsid w:val="07485E01"/>
    <w:rsid w:val="07616D2B"/>
    <w:rsid w:val="07E408B6"/>
    <w:rsid w:val="08487F22"/>
    <w:rsid w:val="08A500D5"/>
    <w:rsid w:val="08C565F2"/>
    <w:rsid w:val="09033ED8"/>
    <w:rsid w:val="090360D7"/>
    <w:rsid w:val="0937562C"/>
    <w:rsid w:val="096B4801"/>
    <w:rsid w:val="09721F8E"/>
    <w:rsid w:val="098269A5"/>
    <w:rsid w:val="098A50B6"/>
    <w:rsid w:val="0A1D7EA8"/>
    <w:rsid w:val="0A5A6688"/>
    <w:rsid w:val="0A5F2B10"/>
    <w:rsid w:val="0B295A5C"/>
    <w:rsid w:val="0BA7412C"/>
    <w:rsid w:val="0BC22757"/>
    <w:rsid w:val="0BDC6B84"/>
    <w:rsid w:val="0C1E506F"/>
    <w:rsid w:val="0CA84FD3"/>
    <w:rsid w:val="0CDE1C2A"/>
    <w:rsid w:val="0CE97FBB"/>
    <w:rsid w:val="0D082A6E"/>
    <w:rsid w:val="0D22141A"/>
    <w:rsid w:val="0D701199"/>
    <w:rsid w:val="0D8B77C4"/>
    <w:rsid w:val="0DAB5AFB"/>
    <w:rsid w:val="0DD95345"/>
    <w:rsid w:val="0E0F581F"/>
    <w:rsid w:val="0E141CA7"/>
    <w:rsid w:val="0E247D43"/>
    <w:rsid w:val="0ED85268"/>
    <w:rsid w:val="0EED198A"/>
    <w:rsid w:val="0F060336"/>
    <w:rsid w:val="0F0A6D3C"/>
    <w:rsid w:val="0F363083"/>
    <w:rsid w:val="0F434917"/>
    <w:rsid w:val="0F4D0AAA"/>
    <w:rsid w:val="0F864107"/>
    <w:rsid w:val="0FA35C35"/>
    <w:rsid w:val="0FA436B7"/>
    <w:rsid w:val="0FB64C56"/>
    <w:rsid w:val="0FCA5AF5"/>
    <w:rsid w:val="0FF259B5"/>
    <w:rsid w:val="10013A51"/>
    <w:rsid w:val="104E60CE"/>
    <w:rsid w:val="10985249"/>
    <w:rsid w:val="11254AAD"/>
    <w:rsid w:val="113066C1"/>
    <w:rsid w:val="115433FE"/>
    <w:rsid w:val="115D048A"/>
    <w:rsid w:val="116F1A29"/>
    <w:rsid w:val="11A46680"/>
    <w:rsid w:val="11CE1A42"/>
    <w:rsid w:val="12240253"/>
    <w:rsid w:val="12286C59"/>
    <w:rsid w:val="123E2FFB"/>
    <w:rsid w:val="129B1196"/>
    <w:rsid w:val="12C31056"/>
    <w:rsid w:val="13272F78"/>
    <w:rsid w:val="13403EA3"/>
    <w:rsid w:val="1359284E"/>
    <w:rsid w:val="136F49F2"/>
    <w:rsid w:val="137D3D07"/>
    <w:rsid w:val="13856B95"/>
    <w:rsid w:val="13CC730A"/>
    <w:rsid w:val="13D05D10"/>
    <w:rsid w:val="13FB45D6"/>
    <w:rsid w:val="14262E9B"/>
    <w:rsid w:val="14775224"/>
    <w:rsid w:val="14A4376A"/>
    <w:rsid w:val="14BA370F"/>
    <w:rsid w:val="14C0309A"/>
    <w:rsid w:val="15044A88"/>
    <w:rsid w:val="15314652"/>
    <w:rsid w:val="1555138F"/>
    <w:rsid w:val="157E0ECE"/>
    <w:rsid w:val="15FC5020"/>
    <w:rsid w:val="162503E3"/>
    <w:rsid w:val="1636067D"/>
    <w:rsid w:val="164D3B25"/>
    <w:rsid w:val="1652472A"/>
    <w:rsid w:val="16922F95"/>
    <w:rsid w:val="17101665"/>
    <w:rsid w:val="177A5491"/>
    <w:rsid w:val="177D6416"/>
    <w:rsid w:val="17A82ADD"/>
    <w:rsid w:val="17AE026A"/>
    <w:rsid w:val="17E23BBC"/>
    <w:rsid w:val="17ED1F4D"/>
    <w:rsid w:val="18052E77"/>
    <w:rsid w:val="181B2E1C"/>
    <w:rsid w:val="182D65B9"/>
    <w:rsid w:val="18AB3604"/>
    <w:rsid w:val="190B01A6"/>
    <w:rsid w:val="191A4F3D"/>
    <w:rsid w:val="191B713B"/>
    <w:rsid w:val="19852036"/>
    <w:rsid w:val="19B6063F"/>
    <w:rsid w:val="19E13681"/>
    <w:rsid w:val="19E70E0E"/>
    <w:rsid w:val="1A4F3CB5"/>
    <w:rsid w:val="1A5326BB"/>
    <w:rsid w:val="1A555BBE"/>
    <w:rsid w:val="1A7B3880"/>
    <w:rsid w:val="1A8E28A0"/>
    <w:rsid w:val="1AA90ECC"/>
    <w:rsid w:val="1AC91401"/>
    <w:rsid w:val="1ADF35A4"/>
    <w:rsid w:val="1B0A7C6C"/>
    <w:rsid w:val="1B635D7C"/>
    <w:rsid w:val="1B697C85"/>
    <w:rsid w:val="1BE3794F"/>
    <w:rsid w:val="1C525A04"/>
    <w:rsid w:val="1CA90611"/>
    <w:rsid w:val="1CEE3304"/>
    <w:rsid w:val="1DC0365D"/>
    <w:rsid w:val="1DC738B3"/>
    <w:rsid w:val="1E4C3240"/>
    <w:rsid w:val="1E6F24FC"/>
    <w:rsid w:val="1F3644C3"/>
    <w:rsid w:val="1F3879C6"/>
    <w:rsid w:val="1F665012"/>
    <w:rsid w:val="1F7155A1"/>
    <w:rsid w:val="1F7E48B7"/>
    <w:rsid w:val="1FA173F5"/>
    <w:rsid w:val="1FA6387D"/>
    <w:rsid w:val="2014062E"/>
    <w:rsid w:val="2033565F"/>
    <w:rsid w:val="20764E4F"/>
    <w:rsid w:val="210C2DC4"/>
    <w:rsid w:val="219F1439"/>
    <w:rsid w:val="21B57D5A"/>
    <w:rsid w:val="21C34AF1"/>
    <w:rsid w:val="21D94A96"/>
    <w:rsid w:val="220B656A"/>
    <w:rsid w:val="221D6484"/>
    <w:rsid w:val="223F443B"/>
    <w:rsid w:val="22AF59F3"/>
    <w:rsid w:val="23F92512"/>
    <w:rsid w:val="2441618A"/>
    <w:rsid w:val="24ED0821"/>
    <w:rsid w:val="250207C6"/>
    <w:rsid w:val="25346A17"/>
    <w:rsid w:val="25BC7BF5"/>
    <w:rsid w:val="25D40B1F"/>
    <w:rsid w:val="25DE142E"/>
    <w:rsid w:val="26136085"/>
    <w:rsid w:val="263B5F44"/>
    <w:rsid w:val="264B61DF"/>
    <w:rsid w:val="26DF22D6"/>
    <w:rsid w:val="272A364F"/>
    <w:rsid w:val="27CF1BDE"/>
    <w:rsid w:val="283E1E92"/>
    <w:rsid w:val="2846729E"/>
    <w:rsid w:val="289A6D28"/>
    <w:rsid w:val="28AD7F47"/>
    <w:rsid w:val="28DC0A97"/>
    <w:rsid w:val="2909285F"/>
    <w:rsid w:val="294C7E51"/>
    <w:rsid w:val="295A1365"/>
    <w:rsid w:val="29A04058"/>
    <w:rsid w:val="29E412C9"/>
    <w:rsid w:val="2A141E18"/>
    <w:rsid w:val="2A315B45"/>
    <w:rsid w:val="2A766639"/>
    <w:rsid w:val="2A955869"/>
    <w:rsid w:val="2ABF44AF"/>
    <w:rsid w:val="2B002D1A"/>
    <w:rsid w:val="2B341EF0"/>
    <w:rsid w:val="2B6739C3"/>
    <w:rsid w:val="2B683643"/>
    <w:rsid w:val="2BB76C46"/>
    <w:rsid w:val="2C077CC9"/>
    <w:rsid w:val="2C283529"/>
    <w:rsid w:val="2C357514"/>
    <w:rsid w:val="2C8E3426"/>
    <w:rsid w:val="2C9103E2"/>
    <w:rsid w:val="2C9762B4"/>
    <w:rsid w:val="2D2F2FAF"/>
    <w:rsid w:val="2D3B2645"/>
    <w:rsid w:val="2D4241CE"/>
    <w:rsid w:val="2D703A18"/>
    <w:rsid w:val="2D9F2369"/>
    <w:rsid w:val="2DAD387D"/>
    <w:rsid w:val="2DCA0C2F"/>
    <w:rsid w:val="2DCE3DB2"/>
    <w:rsid w:val="2DCE7635"/>
    <w:rsid w:val="2DDF78D0"/>
    <w:rsid w:val="2E660AAD"/>
    <w:rsid w:val="2E683FB0"/>
    <w:rsid w:val="2E97127C"/>
    <w:rsid w:val="2EC333C5"/>
    <w:rsid w:val="2F2B1AF0"/>
    <w:rsid w:val="2FE46D20"/>
    <w:rsid w:val="304447BB"/>
    <w:rsid w:val="308C0433"/>
    <w:rsid w:val="308D1737"/>
    <w:rsid w:val="30A722E1"/>
    <w:rsid w:val="30AC6769"/>
    <w:rsid w:val="30B0516F"/>
    <w:rsid w:val="30CA5D19"/>
    <w:rsid w:val="30D7502F"/>
    <w:rsid w:val="30E1593E"/>
    <w:rsid w:val="312915B6"/>
    <w:rsid w:val="31312245"/>
    <w:rsid w:val="3168491E"/>
    <w:rsid w:val="31AB088A"/>
    <w:rsid w:val="32A233A1"/>
    <w:rsid w:val="32EB4A9A"/>
    <w:rsid w:val="32FE0237"/>
    <w:rsid w:val="33E0082A"/>
    <w:rsid w:val="341F476F"/>
    <w:rsid w:val="34332832"/>
    <w:rsid w:val="34BE2416"/>
    <w:rsid w:val="352011B6"/>
    <w:rsid w:val="354B7A7C"/>
    <w:rsid w:val="35611C20"/>
    <w:rsid w:val="356B5DB2"/>
    <w:rsid w:val="36316A75"/>
    <w:rsid w:val="36393E81"/>
    <w:rsid w:val="36397704"/>
    <w:rsid w:val="3649799F"/>
    <w:rsid w:val="365537B1"/>
    <w:rsid w:val="36584736"/>
    <w:rsid w:val="366D0E58"/>
    <w:rsid w:val="36832FFC"/>
    <w:rsid w:val="369A3EC3"/>
    <w:rsid w:val="36EF012D"/>
    <w:rsid w:val="36F05BAE"/>
    <w:rsid w:val="36F75539"/>
    <w:rsid w:val="371E0C7C"/>
    <w:rsid w:val="372B2510"/>
    <w:rsid w:val="377A5B12"/>
    <w:rsid w:val="37B336EE"/>
    <w:rsid w:val="38014AF2"/>
    <w:rsid w:val="38265C2B"/>
    <w:rsid w:val="386B2E9C"/>
    <w:rsid w:val="38E350E4"/>
    <w:rsid w:val="392D09DC"/>
    <w:rsid w:val="3941767C"/>
    <w:rsid w:val="395C5CA8"/>
    <w:rsid w:val="39887DF1"/>
    <w:rsid w:val="39D3116A"/>
    <w:rsid w:val="3A1B0664"/>
    <w:rsid w:val="3A5926C8"/>
    <w:rsid w:val="3AAF5655"/>
    <w:rsid w:val="3AEA1FB6"/>
    <w:rsid w:val="3AFA2251"/>
    <w:rsid w:val="3B751B9A"/>
    <w:rsid w:val="3BB85B07"/>
    <w:rsid w:val="3C4953F6"/>
    <w:rsid w:val="3CA13886"/>
    <w:rsid w:val="3CC0413B"/>
    <w:rsid w:val="3CFE039D"/>
    <w:rsid w:val="3D3A6003"/>
    <w:rsid w:val="3D8C258A"/>
    <w:rsid w:val="3DE21C94"/>
    <w:rsid w:val="3E076650"/>
    <w:rsid w:val="3E5A0659"/>
    <w:rsid w:val="3E5A3EDC"/>
    <w:rsid w:val="3ED2701E"/>
    <w:rsid w:val="3ED45DA4"/>
    <w:rsid w:val="3EE73740"/>
    <w:rsid w:val="3EF75F59"/>
    <w:rsid w:val="3F1F711D"/>
    <w:rsid w:val="3F8B424E"/>
    <w:rsid w:val="3F9470DC"/>
    <w:rsid w:val="3FA702FB"/>
    <w:rsid w:val="4008709B"/>
    <w:rsid w:val="407B73DA"/>
    <w:rsid w:val="40B37534"/>
    <w:rsid w:val="40D554EA"/>
    <w:rsid w:val="40E70C87"/>
    <w:rsid w:val="4138778D"/>
    <w:rsid w:val="416C4764"/>
    <w:rsid w:val="417E7F01"/>
    <w:rsid w:val="41834389"/>
    <w:rsid w:val="41A0173B"/>
    <w:rsid w:val="41BA6A61"/>
    <w:rsid w:val="422C351D"/>
    <w:rsid w:val="42461EC8"/>
    <w:rsid w:val="42BD668F"/>
    <w:rsid w:val="42C65C9A"/>
    <w:rsid w:val="4380094B"/>
    <w:rsid w:val="43A45688"/>
    <w:rsid w:val="43B70AA5"/>
    <w:rsid w:val="43BC2D2F"/>
    <w:rsid w:val="43E715F4"/>
    <w:rsid w:val="442858E1"/>
    <w:rsid w:val="442C0A64"/>
    <w:rsid w:val="444D481C"/>
    <w:rsid w:val="44E56D05"/>
    <w:rsid w:val="45757B02"/>
    <w:rsid w:val="45C74089"/>
    <w:rsid w:val="45D97826"/>
    <w:rsid w:val="460A7FF5"/>
    <w:rsid w:val="461E2519"/>
    <w:rsid w:val="46547170"/>
    <w:rsid w:val="46913751"/>
    <w:rsid w:val="46B53D11"/>
    <w:rsid w:val="46E4575A"/>
    <w:rsid w:val="46F721FC"/>
    <w:rsid w:val="471A14B7"/>
    <w:rsid w:val="4728624E"/>
    <w:rsid w:val="47513B8F"/>
    <w:rsid w:val="47515D8E"/>
    <w:rsid w:val="476A6CB8"/>
    <w:rsid w:val="476E313F"/>
    <w:rsid w:val="47E82E09"/>
    <w:rsid w:val="483B158F"/>
    <w:rsid w:val="48624CD1"/>
    <w:rsid w:val="487948F7"/>
    <w:rsid w:val="493F33BB"/>
    <w:rsid w:val="499A0251"/>
    <w:rsid w:val="49B37AF6"/>
    <w:rsid w:val="49C35B92"/>
    <w:rsid w:val="4A096307"/>
    <w:rsid w:val="4A1B6221"/>
    <w:rsid w:val="4A300745"/>
    <w:rsid w:val="4A35264E"/>
    <w:rsid w:val="4AB5641F"/>
    <w:rsid w:val="4ABE4B31"/>
    <w:rsid w:val="4B01301B"/>
    <w:rsid w:val="4B5C462F"/>
    <w:rsid w:val="4BA86CAC"/>
    <w:rsid w:val="4BEE199F"/>
    <w:rsid w:val="4CB229E2"/>
    <w:rsid w:val="4CBF7AF9"/>
    <w:rsid w:val="4CCF4510"/>
    <w:rsid w:val="4CD05815"/>
    <w:rsid w:val="4CD906A3"/>
    <w:rsid w:val="4CE15AB0"/>
    <w:rsid w:val="4D131782"/>
    <w:rsid w:val="4D175F8A"/>
    <w:rsid w:val="4D2D012D"/>
    <w:rsid w:val="4D72759D"/>
    <w:rsid w:val="4D950A56"/>
    <w:rsid w:val="4DE10ED6"/>
    <w:rsid w:val="4E34765B"/>
    <w:rsid w:val="4E4F1509"/>
    <w:rsid w:val="4E581E19"/>
    <w:rsid w:val="4E614CA7"/>
    <w:rsid w:val="4EEF1F8C"/>
    <w:rsid w:val="4F3007F7"/>
    <w:rsid w:val="4F454F19"/>
    <w:rsid w:val="4F6A76D8"/>
    <w:rsid w:val="4F986F22"/>
    <w:rsid w:val="4FD8578D"/>
    <w:rsid w:val="4FE528A4"/>
    <w:rsid w:val="50213603"/>
    <w:rsid w:val="50935EC0"/>
    <w:rsid w:val="50A84B61"/>
    <w:rsid w:val="50EA304C"/>
    <w:rsid w:val="51311242"/>
    <w:rsid w:val="51575BFE"/>
    <w:rsid w:val="518E73DD"/>
    <w:rsid w:val="51BE68A7"/>
    <w:rsid w:val="51EB1CF5"/>
    <w:rsid w:val="521C46C2"/>
    <w:rsid w:val="52316BE6"/>
    <w:rsid w:val="526D31C8"/>
    <w:rsid w:val="527A4A5C"/>
    <w:rsid w:val="52D41C73"/>
    <w:rsid w:val="532F3286"/>
    <w:rsid w:val="5391332A"/>
    <w:rsid w:val="53C127F5"/>
    <w:rsid w:val="54B05D00"/>
    <w:rsid w:val="54DF2FCC"/>
    <w:rsid w:val="552D2D4B"/>
    <w:rsid w:val="558A0EE7"/>
    <w:rsid w:val="55B058A3"/>
    <w:rsid w:val="55B7742C"/>
    <w:rsid w:val="55BA03B1"/>
    <w:rsid w:val="56062A2F"/>
    <w:rsid w:val="560B6EB6"/>
    <w:rsid w:val="56792D6E"/>
    <w:rsid w:val="56B62BD2"/>
    <w:rsid w:val="573C2AAB"/>
    <w:rsid w:val="57DC29B5"/>
    <w:rsid w:val="57DF5B38"/>
    <w:rsid w:val="57F24B59"/>
    <w:rsid w:val="589368E0"/>
    <w:rsid w:val="58AA4307"/>
    <w:rsid w:val="58BC4221"/>
    <w:rsid w:val="58DE5A5B"/>
    <w:rsid w:val="5911172D"/>
    <w:rsid w:val="59D52770"/>
    <w:rsid w:val="5A401E1F"/>
    <w:rsid w:val="5A4178A0"/>
    <w:rsid w:val="5A8E79A0"/>
    <w:rsid w:val="5A902EA3"/>
    <w:rsid w:val="5AA7634B"/>
    <w:rsid w:val="5AB630E2"/>
    <w:rsid w:val="5AC01473"/>
    <w:rsid w:val="5AE65E30"/>
    <w:rsid w:val="5B4E0CD7"/>
    <w:rsid w:val="5BD91F40"/>
    <w:rsid w:val="5BE84759"/>
    <w:rsid w:val="5C1E5B4F"/>
    <w:rsid w:val="5C2432B9"/>
    <w:rsid w:val="5C350FD5"/>
    <w:rsid w:val="5C4260EC"/>
    <w:rsid w:val="5C466CF1"/>
    <w:rsid w:val="5C580290"/>
    <w:rsid w:val="5C6A01AA"/>
    <w:rsid w:val="5CDB71E4"/>
    <w:rsid w:val="5D1276BE"/>
    <w:rsid w:val="5D2972E4"/>
    <w:rsid w:val="5DAD1ABB"/>
    <w:rsid w:val="5DFE05C1"/>
    <w:rsid w:val="5E546DD1"/>
    <w:rsid w:val="5EA24952"/>
    <w:rsid w:val="5EB1716B"/>
    <w:rsid w:val="5EB96775"/>
    <w:rsid w:val="5ECB7D14"/>
    <w:rsid w:val="5F184590"/>
    <w:rsid w:val="5F2922AC"/>
    <w:rsid w:val="5F7A0DB2"/>
    <w:rsid w:val="5FB55714"/>
    <w:rsid w:val="5FC70EB1"/>
    <w:rsid w:val="60710045"/>
    <w:rsid w:val="609B470C"/>
    <w:rsid w:val="60D422E8"/>
    <w:rsid w:val="61107F4E"/>
    <w:rsid w:val="613F1997"/>
    <w:rsid w:val="61564E40"/>
    <w:rsid w:val="6173696E"/>
    <w:rsid w:val="61990DAC"/>
    <w:rsid w:val="61D71F16"/>
    <w:rsid w:val="6217747C"/>
    <w:rsid w:val="621E4888"/>
    <w:rsid w:val="62425D42"/>
    <w:rsid w:val="624E53D8"/>
    <w:rsid w:val="62AF4177"/>
    <w:rsid w:val="62DD39C2"/>
    <w:rsid w:val="632F46C6"/>
    <w:rsid w:val="635C1D12"/>
    <w:rsid w:val="63852ED6"/>
    <w:rsid w:val="63E663F3"/>
    <w:rsid w:val="64041226"/>
    <w:rsid w:val="64561F2A"/>
    <w:rsid w:val="64693149"/>
    <w:rsid w:val="646F08D5"/>
    <w:rsid w:val="64706357"/>
    <w:rsid w:val="64FA2A38"/>
    <w:rsid w:val="65031149"/>
    <w:rsid w:val="65171FE8"/>
    <w:rsid w:val="658F2F2B"/>
    <w:rsid w:val="65C45983"/>
    <w:rsid w:val="661C3E14"/>
    <w:rsid w:val="66375CC2"/>
    <w:rsid w:val="66903DD3"/>
    <w:rsid w:val="66A32DF3"/>
    <w:rsid w:val="66B76211"/>
    <w:rsid w:val="66C023A3"/>
    <w:rsid w:val="66C83F2C"/>
    <w:rsid w:val="67072B18"/>
    <w:rsid w:val="674370F9"/>
    <w:rsid w:val="67585D9A"/>
    <w:rsid w:val="676F59BF"/>
    <w:rsid w:val="677B2AD6"/>
    <w:rsid w:val="683A638D"/>
    <w:rsid w:val="68EB61B0"/>
    <w:rsid w:val="6921668A"/>
    <w:rsid w:val="695348DB"/>
    <w:rsid w:val="696638FC"/>
    <w:rsid w:val="69891532"/>
    <w:rsid w:val="699356C4"/>
    <w:rsid w:val="69A27EDD"/>
    <w:rsid w:val="69A63060"/>
    <w:rsid w:val="69F51EE6"/>
    <w:rsid w:val="6A0C1B0B"/>
    <w:rsid w:val="6A2B6B3C"/>
    <w:rsid w:val="6A472BE9"/>
    <w:rsid w:val="6A5247FE"/>
    <w:rsid w:val="6A652199"/>
    <w:rsid w:val="6A667C1B"/>
    <w:rsid w:val="6A8C58DC"/>
    <w:rsid w:val="6AB976A5"/>
    <w:rsid w:val="6AEC1179"/>
    <w:rsid w:val="6B0F0434"/>
    <w:rsid w:val="6B177A3F"/>
    <w:rsid w:val="6B48020E"/>
    <w:rsid w:val="6B562DA7"/>
    <w:rsid w:val="6B850073"/>
    <w:rsid w:val="6BA96FAE"/>
    <w:rsid w:val="6BB17C3D"/>
    <w:rsid w:val="6BC049D4"/>
    <w:rsid w:val="6C08064C"/>
    <w:rsid w:val="6C1C72EC"/>
    <w:rsid w:val="6C655162"/>
    <w:rsid w:val="6C7A1884"/>
    <w:rsid w:val="6CBD35F3"/>
    <w:rsid w:val="6CC42F7D"/>
    <w:rsid w:val="6CCD388D"/>
    <w:rsid w:val="6CD27D15"/>
    <w:rsid w:val="6CD9769F"/>
    <w:rsid w:val="6CE8573C"/>
    <w:rsid w:val="6CFF5361"/>
    <w:rsid w:val="6D400349"/>
    <w:rsid w:val="6D947DD3"/>
    <w:rsid w:val="6DCD4AB5"/>
    <w:rsid w:val="6E000787"/>
    <w:rsid w:val="6E1703AC"/>
    <w:rsid w:val="6E873EE3"/>
    <w:rsid w:val="6EAF50A7"/>
    <w:rsid w:val="6ED51A64"/>
    <w:rsid w:val="6EDE2373"/>
    <w:rsid w:val="6EFA4222"/>
    <w:rsid w:val="6F01162E"/>
    <w:rsid w:val="6F2D5976"/>
    <w:rsid w:val="6F734DE5"/>
    <w:rsid w:val="6FC700F2"/>
    <w:rsid w:val="6FF5793D"/>
    <w:rsid w:val="6FFD6F48"/>
    <w:rsid w:val="706313CB"/>
    <w:rsid w:val="706E3D83"/>
    <w:rsid w:val="70707286"/>
    <w:rsid w:val="70D97BAF"/>
    <w:rsid w:val="711B771F"/>
    <w:rsid w:val="7124002F"/>
    <w:rsid w:val="717D06BD"/>
    <w:rsid w:val="71A32AFB"/>
    <w:rsid w:val="71EE54F9"/>
    <w:rsid w:val="71F21981"/>
    <w:rsid w:val="726D5A47"/>
    <w:rsid w:val="72752E54"/>
    <w:rsid w:val="72C96161"/>
    <w:rsid w:val="72F96CB0"/>
    <w:rsid w:val="73000839"/>
    <w:rsid w:val="732919FE"/>
    <w:rsid w:val="73DE2426"/>
    <w:rsid w:val="743C27BF"/>
    <w:rsid w:val="746D2F8F"/>
    <w:rsid w:val="746E0A10"/>
    <w:rsid w:val="74BF7515"/>
    <w:rsid w:val="75055A8C"/>
    <w:rsid w:val="75144A21"/>
    <w:rsid w:val="754664F5"/>
    <w:rsid w:val="756957B0"/>
    <w:rsid w:val="757B56CA"/>
    <w:rsid w:val="75B82FB1"/>
    <w:rsid w:val="765972B7"/>
    <w:rsid w:val="766024C5"/>
    <w:rsid w:val="77247C84"/>
    <w:rsid w:val="77977FC3"/>
    <w:rsid w:val="781C021C"/>
    <w:rsid w:val="78563879"/>
    <w:rsid w:val="7875412E"/>
    <w:rsid w:val="78EA1B6E"/>
    <w:rsid w:val="78EB75F0"/>
    <w:rsid w:val="799A648F"/>
    <w:rsid w:val="79B934C1"/>
    <w:rsid w:val="79BB4445"/>
    <w:rsid w:val="79E57808"/>
    <w:rsid w:val="79F26B1E"/>
    <w:rsid w:val="7A155DD9"/>
    <w:rsid w:val="7A2405F1"/>
    <w:rsid w:val="7A36630D"/>
    <w:rsid w:val="7A581D45"/>
    <w:rsid w:val="7AFC60D6"/>
    <w:rsid w:val="7B6E5110"/>
    <w:rsid w:val="7B741218"/>
    <w:rsid w:val="7BCD2F2C"/>
    <w:rsid w:val="7BEE565F"/>
    <w:rsid w:val="7C345DD3"/>
    <w:rsid w:val="7C4405EC"/>
    <w:rsid w:val="7C4E2200"/>
    <w:rsid w:val="7C7E74CC"/>
    <w:rsid w:val="7CA14209"/>
    <w:rsid w:val="7D2C636B"/>
    <w:rsid w:val="7E1178E2"/>
    <w:rsid w:val="7E1717EC"/>
    <w:rsid w:val="7E33111C"/>
    <w:rsid w:val="7E7B1510"/>
    <w:rsid w:val="7E9D2D4A"/>
    <w:rsid w:val="7EBF2EFE"/>
    <w:rsid w:val="7EC42C09"/>
    <w:rsid w:val="7EFA5662"/>
    <w:rsid w:val="7F17138E"/>
    <w:rsid w:val="7F7C4936"/>
    <w:rsid w:val="7F8D7A0B"/>
    <w:rsid w:val="7F911058"/>
    <w:rsid w:val="7FE83C65"/>
    <w:rsid w:val="7FFC2906"/>
    <w:rsid w:val="7F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semiHidden="0" w:unhideWhenUsed="0" w:qFormat="1"/>
    <w:lsdException w:name="Body Text Indent 3" w:semiHidden="0" w:uiPriority="0" w:unhideWhenUsed="0" w:qFormat="1"/>
    <w:lsdException w:name="Hyperlink" w:semiHidden="0" w:unhideWhenUsed="0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3111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qFormat/>
    <w:rsid w:val="003111DD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qFormat/>
    <w:rsid w:val="003111DD"/>
    <w:rPr>
      <w:rFonts w:cs="Times New Roman"/>
      <w:color w:val="954F72"/>
      <w:u w:val="single"/>
    </w:rPr>
  </w:style>
  <w:style w:type="character" w:styleId="Hyperlink">
    <w:name w:val="Hyperlink"/>
    <w:basedOn w:val="DefaultParagraphFont"/>
    <w:uiPriority w:val="99"/>
    <w:rsid w:val="003111DD"/>
    <w:rPr>
      <w:rFonts w:cs="Times New Roman"/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111DD"/>
    <w:pPr>
      <w:spacing w:after="160"/>
    </w:pPr>
    <w:rPr>
      <w:rFonts w:eastAsia="Times New Roman"/>
      <w:color w:val="5A5A5A"/>
      <w:spacing w:val="15"/>
    </w:rPr>
  </w:style>
  <w:style w:type="table" w:styleId="TableGrid">
    <w:name w:val="Table Grid"/>
    <w:basedOn w:val="TableNormal"/>
    <w:qFormat/>
    <w:locked/>
    <w:rsid w:val="0031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1D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qFormat/>
    <w:rsid w:val="003111DD"/>
    <w:rPr>
      <w:rFonts w:cs="Times New Roman"/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uiPriority w:val="99"/>
    <w:qFormat/>
    <w:locked/>
    <w:rsid w:val="003111DD"/>
    <w:rPr>
      <w:rFonts w:eastAsia="Times New Roman" w:cs="Times New Roman"/>
      <w:color w:val="5A5A5A"/>
      <w:spacing w:val="15"/>
    </w:rPr>
  </w:style>
  <w:style w:type="paragraph" w:styleId="NoSpacing">
    <w:name w:val="No Spacing"/>
    <w:uiPriority w:val="1"/>
    <w:qFormat/>
    <w:rsid w:val="003111DD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FR2">
    <w:name w:val="FR2"/>
    <w:qFormat/>
    <w:rsid w:val="003111D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qFormat/>
    <w:rsid w:val="003111DD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qFormat/>
    <w:rsid w:val="003111D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paragraph">
    <w:name w:val="paragraph"/>
    <w:basedOn w:val="Normal"/>
    <w:qFormat/>
    <w:rsid w:val="0031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op">
    <w:name w:val="eop"/>
    <w:qFormat/>
    <w:rsid w:val="003111DD"/>
  </w:style>
  <w:style w:type="paragraph" w:customStyle="1" w:styleId="Default">
    <w:name w:val="Default"/>
    <w:qFormat/>
    <w:rsid w:val="003111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mi.lnu.edu.ua/course/genetic-algorith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mi.lnu.edu.ua/employee/turchy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uliya.turchyn@lnu.edu.u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van.dyyak@lnu.edu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29B98ADD35B4C871B7C818563F41B" ma:contentTypeVersion="15" ma:contentTypeDescription="Create a new document." ma:contentTypeScope="" ma:versionID="3330c6ac0863b6cfdadc9b9ebe1ecfbb">
  <xsd:schema xmlns:xsd="http://www.w3.org/2001/XMLSchema" xmlns:xs="http://www.w3.org/2001/XMLSchema" xmlns:p="http://schemas.microsoft.com/office/2006/metadata/properties" xmlns:ns2="e9a806ab-87cc-40a1-83c2-4311be21570d" xmlns:ns3="45f32500-52e3-436d-84a3-53b85817fa8d" targetNamespace="http://schemas.microsoft.com/office/2006/metadata/properties" ma:root="true" ma:fieldsID="ba41e42d5c9269042054337ce090a1ce" ns2:_="" ns3:_="">
    <xsd:import namespace="e9a806ab-87cc-40a1-83c2-4311be21570d"/>
    <xsd:import namespace="45f32500-52e3-436d-84a3-53b85817fa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06ab-87cc-40a1-83c2-4311be215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7eddb4-13ec-49fb-9975-6e27fdd7bfd7}" ma:internalName="TaxCatchAll" ma:showField="CatchAllData" ma:web="e9a806ab-87cc-40a1-83c2-4311be215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2500-52e3-436d-84a3-53b85817f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5d8998b-9c0f-4980-9459-627a482aa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32500-52e3-436d-84a3-53b85817fa8d">
      <Terms xmlns="http://schemas.microsoft.com/office/infopath/2007/PartnerControls"/>
    </lcf76f155ced4ddcb4097134ff3c332f>
    <TaxCatchAll xmlns="e9a806ab-87cc-40a1-83c2-4311be2157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15823-BFCB-4FD0-A652-4AF3B234B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806ab-87cc-40a1-83c2-4311be21570d"/>
    <ds:schemaRef ds:uri="45f32500-52e3-436d-84a3-53b85817f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ED113-B164-4FE5-8F04-2BE579576C78}">
  <ds:schemaRefs>
    <ds:schemaRef ds:uri="http://schemas.microsoft.com/office/2006/metadata/properties"/>
    <ds:schemaRef ds:uri="http://schemas.microsoft.com/office/infopath/2007/PartnerControls"/>
    <ds:schemaRef ds:uri="45f32500-52e3-436d-84a3-53b85817fa8d"/>
    <ds:schemaRef ds:uri="e9a806ab-87cc-40a1-83c2-4311be21570d"/>
  </ds:schemaRefs>
</ds:datastoreItem>
</file>

<file path=customXml/itemProps3.xml><?xml version="1.0" encoding="utf-8"?>
<ds:datastoreItem xmlns:ds="http://schemas.openxmlformats.org/officeDocument/2006/customXml" ds:itemID="{4C280D25-9F09-4711-B7FB-BB497CA5D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9238</Words>
  <Characters>5266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Grizli777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LNU</dc:creator>
  <cp:lastModifiedBy>Esculab</cp:lastModifiedBy>
  <cp:revision>103</cp:revision>
  <dcterms:created xsi:type="dcterms:W3CDTF">2020-10-29T06:54:00Z</dcterms:created>
  <dcterms:modified xsi:type="dcterms:W3CDTF">2024-03-17T15:01:00Z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0x010100AB629B98ADD35B4C871B7C818563F41B</vt:lpwstr>
  </property>
  <property fmtid="{D5CDD505-2E9C-101B-9397-08002B2CF9AE}" pid="3" name="KSOProductBuildVer">
    <vt:lpwstr>1033-12.2.0.13489</vt:lpwstr>
  </property>
  <property fmtid="{D5CDD505-2E9C-101B-9397-08002B2CF9AE}" pid="4" name="ICV">
    <vt:lpwstr>D1D56D02E85748B3AF1ECDAF6740ADFF_12</vt:lpwstr>
  </property>
</Properties>
</file>