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МІНІСТЕРСТВО ОСВІТИ І НАУКИ УКРАЇНИ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Львівський національний університет імені Івана Франка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Факультет прикладної математики та інформатики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Кафедра обчислювальної математики 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Затверджено</w:t>
      </w:r>
    </w:p>
    <w:p>
      <w:pPr>
        <w:shd w:val="clear" w:color="auto" w:fill="FFFFFF" w:themeFill="background1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 засіданні</w:t>
      </w:r>
    </w:p>
    <w:p>
      <w:pPr>
        <w:shd w:val="clear" w:color="auto" w:fill="FFFFFF" w:themeFill="background1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</w:rPr>
        <w:t>кафедри обчислювальної математики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факультету прикладної математики та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інформатики</w:t>
      </w:r>
    </w:p>
    <w:p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Львівського національного університету</w:t>
      </w:r>
    </w:p>
    <w:p>
      <w:pPr>
        <w:shd w:val="clear" w:color="auto" w:fill="FFFFFF" w:themeFill="background1"/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імені Івана Франка</w:t>
      </w:r>
    </w:p>
    <w:p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hint="default"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hint="default" w:ascii="Times New Roman" w:hAnsi="Times New Roman"/>
          <w:sz w:val="24"/>
          <w:szCs w:val="24"/>
          <w:lang w:val="en-US"/>
        </w:rPr>
        <w:t xml:space="preserve">29 </w:t>
      </w:r>
      <w:r>
        <w:rPr>
          <w:rFonts w:hint="default" w:ascii="Times New Roman" w:hAnsi="Times New Roman"/>
          <w:sz w:val="24"/>
          <w:szCs w:val="24"/>
          <w:lang w:val="uk-UA"/>
        </w:rPr>
        <w:t>серпня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hint="default" w:ascii="Times New Roman" w:hAnsi="Times New Roman"/>
          <w:sz w:val="24"/>
          <w:szCs w:val="24"/>
          <w:lang w:val="uk-UA"/>
        </w:rPr>
        <w:t>23</w:t>
      </w:r>
      <w:r>
        <w:rPr>
          <w:rFonts w:ascii="Times New Roman" w:hAnsi="Times New Roman"/>
          <w:sz w:val="24"/>
          <w:szCs w:val="24"/>
        </w:rPr>
        <w:t xml:space="preserve"> р.)</w:t>
      </w:r>
    </w:p>
    <w:p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ind w:left="53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_________________  Роман ХАПКО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br w:type="textWrapping"/>
      </w:r>
    </w:p>
    <w:p>
      <w:pPr>
        <w:shd w:val="clear" w:color="auto" w:fill="FFFFFF" w:themeFill="background1"/>
        <w:spacing w:after="0" w:line="240" w:lineRule="auto"/>
        <w:ind w:left="5316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ind w:left="5316"/>
        <w:jc w:val="center"/>
        <w:rPr>
          <w:rFonts w:ascii="Times New Roman" w:hAnsi="Times New Roman"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ind w:left="5316"/>
        <w:jc w:val="center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Силабус з навчальної дисципліни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“</w:t>
      </w:r>
      <w:r>
        <w:rPr>
          <w:rFonts w:ascii="Times New Roman" w:hAnsi="Times New Roman"/>
          <w:b/>
          <w:sz w:val="28"/>
          <w:szCs w:val="28"/>
        </w:rPr>
        <w:t>Навчальна (обчислювальна) практика</w:t>
      </w:r>
      <w:r>
        <w:rPr>
          <w:rFonts w:ascii="Times New Roman" w:hAnsi="Times New Roman"/>
          <w:b/>
          <w:sz w:val="28"/>
          <w:szCs w:val="28"/>
          <w:lang w:val="ru-RU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курс,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що викладається в межах ОПП </w:t>
      </w:r>
      <w:r>
        <w:rPr>
          <w:rFonts w:ascii="Times New Roman" w:hAnsi="Times New Roman"/>
          <w:b/>
          <w:sz w:val="28"/>
          <w:szCs w:val="28"/>
          <w:lang w:val="ru-RU"/>
        </w:rPr>
        <w:t>“</w:t>
      </w:r>
      <w:r>
        <w:rPr>
          <w:rFonts w:ascii="Times New Roman" w:hAnsi="Times New Roman"/>
          <w:b/>
          <w:sz w:val="28"/>
          <w:szCs w:val="28"/>
        </w:rPr>
        <w:t>Прикладна математика</w:t>
      </w:r>
      <w:r>
        <w:rPr>
          <w:rFonts w:ascii="Times New Roman" w:hAnsi="Times New Roman"/>
          <w:b/>
          <w:sz w:val="28"/>
          <w:szCs w:val="28"/>
          <w:lang w:val="ru-RU"/>
        </w:rPr>
        <w:t>”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першого (бакалаврського) рівня вищої освіти для здобувачів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зі спеціальності 113 – прикладна математика </w:t>
      </w: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hd w:val="clear" w:color="auto" w:fill="FFFFFF" w:themeFill="background1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Львів 2023 р.</w:t>
      </w:r>
      <w:r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Style w:val="4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Навчальна (обчислювальна) практика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</w:t>
            </w:r>
          </w:p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 прикладної математики та інформатики</w:t>
            </w:r>
          </w:p>
          <w:p>
            <w:pPr>
              <w:shd w:val="clear" w:color="auto" w:fill="FFFFFF" w:themeFill="background1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обчислювальної математики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Математика та статистика</w:t>
            </w:r>
          </w:p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Прикладна 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Борачок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Ігор Володимирович</w:t>
            </w:r>
            <w:r>
              <w:rPr>
                <w:rFonts w:ascii="Times New Roman" w:hAnsi="Times New Roman"/>
                <w:sz w:val="24"/>
                <w:szCs w:val="24"/>
              </w:rPr>
              <w:t>, асистент кафедри обчислювальної математики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Style w:val="11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"mailto:ivan.dyyak@lnu.edu.ua"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cs="Times New Roman"/>
                <w:lang w:val="en-US"/>
              </w:rPr>
              <w:t>ihor.borachok</w:t>
            </w:r>
            <w:r>
              <w:rPr>
                <w:rFonts w:hint="default" w:ascii="Times New Roman" w:hAnsi="Times New Roman" w:cs="Times New Roman"/>
              </w:rPr>
              <w:t>@lnu.edu.ua</w:t>
            </w:r>
            <w:r>
              <w:rPr>
                <w:rFonts w:hint="default" w:ascii="Times New Roman" w:hAnsi="Times New Roman" w:cs="Times New Roman"/>
              </w:rPr>
              <w:fldChar w:fldCharType="end"/>
            </w:r>
            <w:r>
              <w:rPr>
                <w:rStyle w:val="11"/>
                <w:rFonts w:hint="default"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Style w:val="11"/>
                <w:rFonts w:hint="default" w:ascii="Times New Roman" w:hAnsi="Times New Roman" w:cs="Times New Roman"/>
                <w:sz w:val="24"/>
                <w:szCs w:val="24"/>
              </w:rPr>
              <w:t xml:space="preserve"> https://ami.lnu.edu.ua/employee/borachok-ihor</w:t>
            </w:r>
          </w:p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корпус ЛНУ ім. І. Франка, каб. 262.</w:t>
            </w:r>
          </w:p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Львів, вул. Університетська,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Консультації в день проведення практичних занять (за поперед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ньою домовленістю). Також можливі онлайн консультації та обговорення проблеми в чаті групи у середовищі Microsoft Teams. Для погодження часу онлайн консультацій слід писати на електронну пошту викладача або у чат групи.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"https://ami.lnu.edu.ua/course/navchalna-praktyka-prykladna-matematyka-2"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https://ami.lnu.edu.ua/course/navchalna-praktyka-prykladna-matematyka-2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Дисципліна “Навчальна (обчислювальна) практика” є нормативною дисципліною зі спеціальності 113 – прикладна математика для освітньої програми “Прикладна математика”, освітньо-кваліфікаційний рівень – бакалавр,  яка викладається в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-му та 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-му семестрах (3 кредити ECTS).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Дисципліна “Навчальна (обчислювальна) практика” триває 2 семестри і ведеться паралельно з такими курсами як 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програмування”, 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Програмне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забезпечення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розроблено таким чином, щоб розвинути та закріпити знання, отримані студентами під час вивчення основних курсів з програмування. Під час занять з курсу студенти повинні навчитися використовувати синтаксис мови програмування для побудови семантично коректних та ефективних програм на основі парадигми функціонального програмування, зокрема, для виконання індивідуальних завдань.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Метою вивчення нормативної дисципліни “Навчальна (обчислювальна) практика” є формування компетенцій для використання доступного інструментарію таких мов програмування як С++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r>
              <w:rPr>
                <w:rFonts w:hint="default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en-US"/>
              </w:rPr>
              <w:t xml:space="preserve">C# </w:t>
            </w:r>
            <w:r>
              <w:rPr>
                <w:rFonts w:ascii="Times New Roman" w:hAnsi="Times New Roman"/>
                <w:sz w:val="24"/>
                <w:szCs w:val="24"/>
              </w:rPr>
              <w:t>для реалізації різноманітних задач обчислювальної математики. Цілі дисципліни полягають в отриманні студентами практичних навиків розробки програм на алгоритмічних мовах програмування високого рівня.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література</w:t>
            </w:r>
          </w:p>
          <w:p>
            <w:pPr>
              <w:pStyle w:val="18"/>
              <w:numPr>
                <w:ilvl w:val="0"/>
                <w:numId w:val="2"/>
              </w:numPr>
              <w:shd w:val="clear" w:color="auto" w:fill="FFFFFF" w:themeFill="background1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Albahari J. C# 9.0 in a Nutshell: The Definitive Reference / Joseph Albahari // O'Reilly Media; 1st edition - 2021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18"/>
              <w:numPr>
                <w:ilvl w:val="0"/>
                <w:numId w:val="2"/>
              </w:numPr>
              <w:shd w:val="clear" w:color="auto" w:fill="FFFFFF" w:themeFill="background1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Meyers S. Effective C++: 55 Specific Ways to Improve Your Programs and Designs / Scott Meyers // Addison-Wesley Professional; 3rd edition. 2005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18"/>
              <w:numPr>
                <w:ilvl w:val="0"/>
                <w:numId w:val="2"/>
              </w:numPr>
              <w:shd w:val="clear" w:color="auto" w:fill="FFFFFF" w:themeFill="background1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Meyers S. Effective Modern C++: 42 Specific Ways to Improve Your Use of C++11 and C++14 / Scott Meyers // O'Reilly Media, Incorporated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18"/>
              <w:numPr>
                <w:ilvl w:val="0"/>
                <w:numId w:val="2"/>
              </w:numPr>
              <w:shd w:val="clear" w:color="auto" w:fill="FFFFFF" w:themeFill="background1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Stroustrup B. The C++ Programming Language. / Bjarne Stroustrup // Addison-Wesley Professional (4th Edition) - 2013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18"/>
              <w:numPr>
                <w:ilvl w:val="0"/>
                <w:numId w:val="2"/>
              </w:numPr>
              <w:shd w:val="clear" w:color="auto" w:fill="FFFFFF" w:themeFill="background1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Troelsen A. Pro C# 9 with .NET 5: Foundational Principles and Practices in Programming / Andrew Troelsen // Apress; 10th ed. edition - 2021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>
            <w:pPr>
              <w:pStyle w:val="18"/>
              <w:numPr>
                <w:ilvl w:val="0"/>
                <w:numId w:val="2"/>
              </w:numPr>
              <w:shd w:val="clear" w:color="auto" w:fill="FFFFFF" w:themeFill="background1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Kottwitz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S.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LaTeX Cookbook: Over 90 Hands-on Recipes for Quickly Preparing Latex Documents to Solve Various Challenging Tasks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/ Stefan Kottwitz // Packt Pub Ltd - 2015.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Загальний обсяг: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годин. З них аудиторних (практичних) занять: 56 год.,  самостійна робота: 34 год.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</w:t>
            </w:r>
          </w:p>
          <w:p>
            <w:pPr>
              <w:pStyle w:val="18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синтаксис,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>типи даних, оператори потоку виконання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 конструкції підтримки ООП,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архітектуру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 сучасних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18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запрограмовувати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 w:eastAsia="en-US"/>
              </w:rPr>
              <w:t xml:space="preserve"> конкретні задачі (алгоритми) на вказаній мові програмування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забезпечує набуття таких компетентностей та програмних результатів навчання: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Загальні компетентності:</w:t>
            </w:r>
          </w:p>
          <w:p>
            <w:pPr>
              <w:pStyle w:val="15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Здатність учитися і оволодівати сучасними знаннями.</w:t>
            </w:r>
          </w:p>
          <w:p>
            <w:pPr>
              <w:pStyle w:val="15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ЗК02. Здатність застосовувати знання у практичних ситуаціях.</w:t>
            </w:r>
          </w:p>
          <w:p>
            <w:pPr>
              <w:pStyle w:val="15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ЗК12. Визначеність і наполегливість щодо поставлених завдань і взятих обов’язків.</w:t>
            </w:r>
          </w:p>
          <w:p>
            <w:pPr>
              <w:pStyle w:val="15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ЗК13. Навички міжособистісної взаємодії.</w:t>
            </w:r>
          </w:p>
          <w:p>
            <w:pPr>
              <w:pStyle w:val="15"/>
              <w:shd w:val="clear" w:color="auto" w:fill="FFFFFF" w:themeFill="background1"/>
              <w:tabs>
                <w:tab w:val="left" w:pos="7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Фахові  компетентності спеціальності:</w:t>
            </w:r>
          </w:p>
          <w:p>
            <w:pPr>
              <w:pStyle w:val="1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ФК06. Здатність розв’язувати професійні задачі за допомогою комп’ютерної техніки, комп’ютерних мереж та Інтернету, в середовищі сучасних операційних систем, з використанням стандартних офісних додатків.</w:t>
            </w:r>
          </w:p>
          <w:p>
            <w:pPr>
              <w:pStyle w:val="1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ФК10 Здатність створення документів встановленої звітності, використання нормативно-правових документів.  </w:t>
            </w:r>
          </w:p>
          <w:p>
            <w:pPr>
              <w:pStyle w:val="1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>ФК15 Здатність брати участь у складанні наукових звітів із виконаних науково-дослідних робіт та у впровадженні результатів проведених досліджень і розробок.</w:t>
            </w:r>
          </w:p>
          <w:p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Програмні результати навчання:</w:t>
            </w:r>
          </w:p>
          <w:p>
            <w:pPr>
              <w:pStyle w:val="1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РН14. Виявляти здатність до самонавчання та продовження професійного розвитку.</w:t>
            </w:r>
          </w:p>
          <w:p>
            <w:pPr>
              <w:pStyle w:val="1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РН15. Уміти організувати власну діяльність та одержувати результат у рамках обмеженого часу.</w:t>
            </w:r>
          </w:p>
          <w:p>
            <w:pPr>
              <w:pStyle w:val="15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РН16. Демонструвати навички взаємодії з іншими людьми, уміння працювати в команді.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textAlignment w:val="baseline"/>
              <w:rPr>
                <w:rFonts w:hint="default"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програмування, 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++,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uk-UA"/>
              </w:rPr>
              <w:t xml:space="preserve"> C#,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оператори, цикли, функція, вказівник, масив, стрічка,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>
              <w:rPr>
                <w:rFonts w:hint="default" w:ascii="Times New Roman" w:hAnsi="Times New Roman"/>
                <w:sz w:val="24"/>
                <w:szCs w:val="24"/>
                <w:lang w:val="uk-UA" w:eastAsia="uk-UA"/>
              </w:rPr>
              <w:t>ООП</w:t>
            </w:r>
            <w:r>
              <w:rPr>
                <w:rFonts w:hint="default" w:ascii="Times New Roman" w:hAnsi="Times New Roman"/>
                <w:sz w:val="24"/>
                <w:szCs w:val="24"/>
                <w:lang w:val="en-US" w:eastAsia="uk-UA"/>
              </w:rPr>
              <w:t>, інтерфейси, потоки, делегати, абстрактні класи.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Очний.</w:t>
            </w:r>
          </w:p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практичних робіт та консультації.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Подано нижче у таблиці Схема курсу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Навчальна (обчислювальна) практика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Диференційований залік в другому семестрі.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програмування.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Навчальні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тоди та тех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ніки, які будуть ви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користовува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тися під час викладання курсу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Індивідуальні завдання,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обговорення тем та консультації в середовищі Microsoft Teams.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Необхідне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ладнання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Комп’ютер із програмним забезпеченням Visual Studio,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/>
              </w:rPr>
              <w:t>VS Code,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мережі.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Критерії оці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нювання (ок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 для кож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ного виду нав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чальної діяль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ності)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Оцінювання проводиться за 100-бальною шкалою.</w:t>
            </w:r>
          </w:p>
          <w:tbl>
            <w:tblPr>
              <w:tblStyle w:val="14"/>
              <w:tblW w:w="769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2"/>
              <w:gridCol w:w="1701"/>
              <w:gridCol w:w="1134"/>
              <w:gridCol w:w="1737"/>
              <w:gridCol w:w="709"/>
              <w:gridCol w:w="14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6" w:hRule="atLeast"/>
              </w:trPr>
              <w:tc>
                <w:tcPr>
                  <w:tcW w:w="2693" w:type="dxa"/>
                  <w:gridSpan w:val="2"/>
                  <w:vMerge w:val="restart"/>
                </w:tcPr>
                <w:p>
                  <w:pPr>
                    <w:pStyle w:val="18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Оцінка за шкалою ECTS</w:t>
                  </w:r>
                </w:p>
              </w:tc>
              <w:tc>
                <w:tcPr>
                  <w:tcW w:w="1134" w:type="dxa"/>
                  <w:vMerge w:val="restart"/>
                </w:tcPr>
                <w:p>
                  <w:pPr>
                    <w:pStyle w:val="18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Оцінка в балах</w:t>
                  </w:r>
                </w:p>
              </w:tc>
              <w:tc>
                <w:tcPr>
                  <w:tcW w:w="3864" w:type="dxa"/>
                  <w:gridSpan w:val="3"/>
                </w:tcPr>
                <w:p>
                  <w:pPr>
                    <w:pStyle w:val="18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Оцінка за національною шкалою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3" w:hRule="atLeast"/>
              </w:trPr>
              <w:tc>
                <w:tcPr>
                  <w:tcW w:w="2693" w:type="dxa"/>
                  <w:gridSpan w:val="2"/>
                  <w:vMerge w:val="continue"/>
                </w:tcPr>
                <w:p>
                  <w:pPr>
                    <w:pStyle w:val="18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</w:p>
              </w:tc>
              <w:tc>
                <w:tcPr>
                  <w:tcW w:w="1134" w:type="dxa"/>
                  <w:vMerge w:val="continue"/>
                </w:tcPr>
                <w:p>
                  <w:pPr>
                    <w:pStyle w:val="18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</w:p>
              </w:tc>
              <w:tc>
                <w:tcPr>
                  <w:tcW w:w="2446" w:type="dxa"/>
                  <w:gridSpan w:val="2"/>
                </w:tcPr>
                <w:p>
                  <w:pPr>
                    <w:pStyle w:val="18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Екзамен, диференційований залік</w:t>
                  </w:r>
                </w:p>
              </w:tc>
              <w:tc>
                <w:tcPr>
                  <w:tcW w:w="1418" w:type="dxa"/>
                </w:tcPr>
                <w:p>
                  <w:pPr>
                    <w:pStyle w:val="18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</w:p>
                <w:p>
                  <w:pPr>
                    <w:pStyle w:val="18"/>
                    <w:jc w:val="center"/>
                    <w:rPr>
                      <w:rFonts w:ascii="Times New Roman" w:hAnsi="Times New Roman" w:cs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b/>
                      <w:kern w:val="2"/>
                    </w:rPr>
                    <w:t>залік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6" w:hRule="atLeast"/>
              </w:trPr>
              <w:tc>
                <w:tcPr>
                  <w:tcW w:w="992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100 - 90</w:t>
                  </w:r>
                </w:p>
              </w:tc>
              <w:tc>
                <w:tcPr>
                  <w:tcW w:w="1737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Відмінно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зараховано</w:t>
                  </w:r>
                </w:p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992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Дуже добре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81- 89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  <w:vMerge w:val="continue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992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Добре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71 -80</w:t>
                  </w:r>
                </w:p>
              </w:tc>
              <w:tc>
                <w:tcPr>
                  <w:tcW w:w="1737" w:type="dxa"/>
                  <w:vMerge w:val="continue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continue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continue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992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Задовільно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61 - 70</w:t>
                  </w:r>
                </w:p>
              </w:tc>
              <w:tc>
                <w:tcPr>
                  <w:tcW w:w="1737" w:type="dxa"/>
                  <w:vMerge w:val="restart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Задовільно</w:t>
                  </w:r>
                </w:p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3</w:t>
                  </w:r>
                </w:p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continue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992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Достатньо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51- 60</w:t>
                  </w:r>
                </w:p>
              </w:tc>
              <w:tc>
                <w:tcPr>
                  <w:tcW w:w="1737" w:type="dxa"/>
                  <w:vMerge w:val="continue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 w:val="continue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continue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7" w:hRule="atLeast"/>
              </w:trPr>
              <w:tc>
                <w:tcPr>
                  <w:tcW w:w="992" w:type="dxa"/>
                  <w:vAlign w:val="center"/>
                </w:tcPr>
                <w:p>
                  <w:pPr>
                    <w:pStyle w:val="18"/>
                    <w:jc w:val="center"/>
                    <w:rPr>
                      <w:rFonts w:ascii="Times New Roman" w:hAnsi="Times New Roman" w:cs="Times New Roman"/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</w:rPr>
                    <w:t>FX</w:t>
                  </w:r>
                </w:p>
                <w:p>
                  <w:pPr>
                    <w:pStyle w:val="18"/>
                    <w:jc w:val="center"/>
                    <w:rPr>
                      <w:kern w:val="2"/>
                    </w:rPr>
                  </w:pPr>
                  <w:r>
                    <w:rPr>
                      <w:rFonts w:ascii="Times New Roman" w:hAnsi="Times New Roman" w:cs="Times New Roman"/>
                      <w:kern w:val="2"/>
                    </w:rPr>
                    <w:t>(F)</w:t>
                  </w:r>
                </w:p>
              </w:tc>
              <w:tc>
                <w:tcPr>
                  <w:tcW w:w="1701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Незадовільно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0 - 50</w:t>
                  </w:r>
                </w:p>
              </w:tc>
              <w:tc>
                <w:tcPr>
                  <w:tcW w:w="1737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Незадовільно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vAlign w:val="center"/>
                </w:tcPr>
                <w:p>
                  <w:pPr>
                    <w:spacing w:after="160" w:line="259" w:lineRule="auto"/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не зараховано</w:t>
                  </w:r>
                </w:p>
              </w:tc>
            </w:tr>
          </w:tbl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Перший семестр: </w:t>
            </w:r>
            <w:r>
              <w:rPr>
                <w:rFonts w:ascii="Times New Roman" w:hAnsi="Times New Roman"/>
                <w:sz w:val="24"/>
                <w:szCs w:val="24"/>
              </w:rPr>
              <w:t>50 балів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завдань (№1-5) по 10 балів.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Другий семестр: </w:t>
            </w:r>
            <w:r>
              <w:rPr>
                <w:rFonts w:ascii="Times New Roman" w:hAnsi="Times New Roman"/>
                <w:sz w:val="24"/>
                <w:szCs w:val="24"/>
              </w:rPr>
              <w:t>50 балів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4 завдання (№6-9) та звіт по 10 балів.</w:t>
            </w:r>
          </w:p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Загалом протягом двох семестрів 100 балів.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Критерії оцінювання завдань №1-9:</w:t>
            </w:r>
          </w:p>
          <w:tbl>
            <w:tblPr>
              <w:tblStyle w:val="14"/>
              <w:tblW w:w="79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02"/>
              <w:gridCol w:w="45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02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№ 1-9</w:t>
                  </w:r>
                </w:p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(10 балів)</w:t>
                  </w:r>
                </w:p>
              </w:tc>
              <w:tc>
                <w:tcPr>
                  <w:tcW w:w="4536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</w:rPr>
                    <w:t>Критерії оцінювання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02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10 балів</w:t>
                  </w:r>
                </w:p>
              </w:tc>
              <w:tc>
                <w:tcPr>
                  <w:tcW w:w="4536" w:type="dxa"/>
                </w:tcPr>
                <w:p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повністю виконав умови завдання, алгоритм реалізовано правильно, відповідає на всі запитання, пов'язані з тематикою завдання, проводить чіткий аналіз та порівняння отриманих результатів, пропонує інші підходи до вирішення поставленого завдання;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02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8-9 балів</w:t>
                  </w:r>
                </w:p>
              </w:tc>
              <w:tc>
                <w:tcPr>
                  <w:tcW w:w="4536" w:type="dxa"/>
                </w:tcPr>
                <w:p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повністю виконав умови завдання, алгоритм реалізовано правильно, на деякі запитання, пов'язані з тематикою завдання, відповідає з незначними неточностями, проводить аналіз отриманих результатів з незначними неточностями;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02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6-7 балів</w:t>
                  </w:r>
                </w:p>
              </w:tc>
              <w:tc>
                <w:tcPr>
                  <w:tcW w:w="4536" w:type="dxa"/>
                </w:tcPr>
                <w:p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виконав завдання з незначними помилками, але самостійно їх виправляє, якщо на них вкаже викладач, на деякі запитання, пов'язані з тематикою завдання, відповідає з неточностями, проводить аналіз отриманих результатів з неточностями;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02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4-5 бали</w:t>
                  </w:r>
                </w:p>
              </w:tc>
              <w:tc>
                <w:tcPr>
                  <w:tcW w:w="4536" w:type="dxa"/>
                </w:tcPr>
                <w:p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виконав завдання частково, алгоритм реалізовано з помилками, які частково може виправити, якщо на них вкаже викладач,  на запитання відповідає з помилками, проводить аналіз отриманих результатів з помилками;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02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2-3 бали</w:t>
                  </w:r>
                </w:p>
              </w:tc>
              <w:tc>
                <w:tcPr>
                  <w:tcW w:w="4536" w:type="dxa"/>
                </w:tcPr>
                <w:p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виконав завдання частково, алгоритм реалізовано з помилками, які самостійно не може виправити, переважно не відповідає на запитання;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02" w:type="dxa"/>
                  <w:vAlign w:val="center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 бал</w:t>
                  </w:r>
                </w:p>
              </w:tc>
              <w:tc>
                <w:tcPr>
                  <w:tcW w:w="4536" w:type="dxa"/>
                </w:tcPr>
                <w:p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виконав завдання частково або з грубими помилками, які самостійно не може виправити, демонструє незнання матеріалу;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02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 балів</w:t>
                  </w:r>
                </w:p>
              </w:tc>
              <w:tc>
                <w:tcPr>
                  <w:tcW w:w="4536" w:type="dxa"/>
                </w:tcPr>
                <w:p>
                  <w:pPr>
                    <w:widowControl w:val="0"/>
                    <w:spacing w:after="0"/>
                    <w:rPr>
                      <w:rFonts w:ascii="Times New Roman" w:hAnsi="Times New Roman"/>
                      <w:b/>
                      <w:kern w:val="2"/>
                    </w:rPr>
                  </w:pPr>
                  <w:r>
                    <w:rPr>
                      <w:rFonts w:ascii="Times New Roman" w:hAnsi="Times New Roman"/>
                    </w:rPr>
                    <w:t>студент не виконав завдання.</w:t>
                  </w:r>
                </w:p>
              </w:tc>
            </w:tr>
          </w:tbl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Критерії оцінювання звіту:</w:t>
            </w:r>
          </w:p>
          <w:tbl>
            <w:tblPr>
              <w:tblStyle w:val="14"/>
              <w:tblW w:w="779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44"/>
              <w:gridCol w:w="42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Звіт (10 балів)</w:t>
                  </w:r>
                </w:p>
              </w:tc>
              <w:tc>
                <w:tcPr>
                  <w:tcW w:w="4252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kern w:val="2"/>
                    </w:rPr>
                    <w:t>Критерії оцінювання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10 балів</w:t>
                  </w:r>
                </w:p>
              </w:tc>
              <w:tc>
                <w:tcPr>
                  <w:tcW w:w="4252" w:type="dxa"/>
                </w:tcPr>
                <w:p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студент правильно оформив звіт, навів опис та результати виконання всіх завдань протягом року, чітко відповідає на уточнюючі запитання щодо роботи своїх програм;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7-9 балів</w:t>
                  </w:r>
                </w:p>
              </w:tc>
              <w:tc>
                <w:tcPr>
                  <w:tcW w:w="4252" w:type="dxa"/>
                </w:tcPr>
                <w:p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студент оформив звіт, можливо дещо неакуратно для всіх завдань, заданих протягом року; правильно відповідає на більшість уточнюючих запитань щодо роботи своїх програм;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4-6 балів</w:t>
                  </w:r>
                </w:p>
              </w:tc>
              <w:tc>
                <w:tcPr>
                  <w:tcW w:w="4252" w:type="dxa"/>
                </w:tcPr>
                <w:p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студент виконав частину завдань протягом року, звіт оформлено неакуратно, відповідає на запитання щодо роботи програм та написаного коду невичерпно чи неправильно;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1-3 бали</w:t>
                  </w:r>
                </w:p>
              </w:tc>
              <w:tc>
                <w:tcPr>
                  <w:tcW w:w="4252" w:type="dxa"/>
                </w:tcPr>
                <w:p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студент виконав меншу частину завдань протягом року, погано оформив звіт,  може відповісти на уточнюючі запитання викладача щодо роботи програм лише з допомогою підказок, слабо розуміє матеріал;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544" w:type="dxa"/>
                </w:tcPr>
                <w:p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0 балів</w:t>
                  </w:r>
                </w:p>
              </w:tc>
              <w:tc>
                <w:tcPr>
                  <w:tcW w:w="4252" w:type="dxa"/>
                </w:tcPr>
                <w:p>
                  <w:pPr>
                    <w:widowControl w:val="0"/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студент не виконав (не надав) звіт. </w:t>
                  </w:r>
                </w:p>
              </w:tc>
            </w:tr>
          </w:tbl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/>
                <w:sz w:val="24"/>
                <w:szCs w:val="24"/>
              </w:rPr>
              <w:t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вої академічної недоброчесності. Виявлення ознак академічної недоб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чесності в письмовій роботі студента є підставою для її незарахуван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ня викладачем, незалежно від масштабів плагіату чи обману.</w:t>
            </w:r>
          </w:p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sz w:val="24"/>
                <w:szCs w:val="24"/>
              </w:rPr>
              <w:t xml:space="preserve">Відвідування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є важливою складовою навчання. Очікується, що всі студенти відвідають усі практичні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заняття курсу. Студенти повинні інформувати викладача про неможливість відвідати заняття. У будь-якому випадку студенти зобов’язані дотримуватися термінів виз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начених для виконання всіх видів письмових робіт та індивідуальних завдань, передбачених курсом.</w:t>
            </w:r>
          </w:p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shd w:val="clear" w:color="auto" w:fill="FFFFFF" w:themeFill="background1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Політика виставлення балів.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Враховуються бали набрані за виконання індивідуальних завдань та звіту. При цьому обов’язково враховуються присутність на заняттях та активність студента під час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практичного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заняття; недопустимість пропусків та запізнень на заняття; користування мобільним телефоном, планшетом чи іншими мо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shd w:val="clear" w:color="auto" w:fill="FFFFFF" w:themeFill="background1"/>
              <w:spacing w:after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938" w:type="dxa"/>
            <w:shd w:val="clear" w:color="auto" w:fill="FFFFFF" w:themeFill="background1"/>
          </w:tcPr>
          <w:p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Анкету-оцінку з метою оцінювання якості курсу буде надано по завер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шенню курсу.</w:t>
            </w:r>
          </w:p>
        </w:tc>
      </w:tr>
    </w:tbl>
    <w:p>
      <w:pPr>
        <w:shd w:val="clear" w:color="auto" w:fill="FFFFFF" w:themeFill="background1"/>
        <w:spacing w:after="0" w:line="240" w:lineRule="auto"/>
        <w:jc w:val="both"/>
        <w:rPr>
          <w:rFonts w:ascii="Garamond" w:hAnsi="Garamond" w:cs="Garamond"/>
          <w:color w:val="000000"/>
          <w:sz w:val="8"/>
          <w:szCs w:val="8"/>
        </w:rPr>
      </w:pPr>
    </w:p>
    <w:p>
      <w:pPr>
        <w:shd w:val="clear" w:color="auto" w:fill="FFFFFF" w:themeFill="background1"/>
        <w:spacing w:after="0" w:line="240" w:lineRule="auto"/>
        <w:jc w:val="both"/>
        <w:rPr>
          <w:rFonts w:ascii="Garamond" w:hAnsi="Garamond" w:cs="Garamond"/>
          <w:color w:val="000000"/>
          <w:sz w:val="28"/>
          <w:szCs w:val="28"/>
          <w:lang w:val="ru-RU"/>
        </w:rPr>
      </w:pPr>
      <w:r>
        <w:rPr>
          <w:rFonts w:ascii="Garamond" w:hAnsi="Garamond" w:cs="Garamond"/>
          <w:color w:val="000000"/>
          <w:sz w:val="28"/>
          <w:szCs w:val="28"/>
          <w:lang w:val="ru-RU"/>
        </w:rPr>
        <w:br w:type="textWrapping"/>
      </w:r>
      <w:r>
        <w:rPr>
          <w:rFonts w:ascii="Garamond" w:hAnsi="Garamond" w:cs="Garamond"/>
          <w:color w:val="000000"/>
          <w:sz w:val="28"/>
          <w:szCs w:val="28"/>
          <w:lang w:val="ru-RU"/>
        </w:rPr>
        <w:br w:type="textWrapping"/>
      </w:r>
      <w:r>
        <w:rPr>
          <w:rFonts w:ascii="Garamond" w:hAnsi="Garamond" w:cs="Garamond"/>
          <w:color w:val="000000"/>
          <w:sz w:val="28"/>
          <w:szCs w:val="28"/>
          <w:lang w:val="ru-RU"/>
        </w:rPr>
        <w:br w:type="textWrapping"/>
      </w:r>
    </w:p>
    <w:p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 w:themeFill="background1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Схема курсу «</w:t>
      </w:r>
      <w:r>
        <w:rPr>
          <w:rFonts w:ascii="Times New Roman" w:hAnsi="Times New Roman"/>
          <w:b/>
          <w:color w:val="000000"/>
          <w:sz w:val="28"/>
          <w:szCs w:val="28"/>
        </w:rPr>
        <w:t>Навчальна (обчислювальна) практика»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szCs w:val="28"/>
        </w:rPr>
        <w:t>семестр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/>
      </w:r>
    </w:p>
    <w:tbl>
      <w:tblPr>
        <w:tblStyle w:val="4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1619"/>
        <w:gridCol w:w="1500"/>
        <w:gridCol w:w="187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Тиждень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Література. Ресурси в інтернеті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Завдання, год.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C++.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Структура проєкту. Вступ в ООП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Завдання №1.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ООП</w:t>
            </w:r>
            <w:r>
              <w:rPr>
                <w:rFonts w:hint="default"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. Перевантаження операторів.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2, 3, 4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1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(2год.)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C++.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. Перевантаження операторів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[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/>
              </w:rPr>
              <w:t>2, 3, 4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Здача завдання 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C++.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  <w:p>
            <w:pPr>
              <w:pStyle w:val="18"/>
              <w:shd w:val="clear" w:color="auto" w:fill="FFFFFF" w:themeFill="background1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Завдання №2.</w:t>
            </w:r>
            <w:r>
              <w:rPr>
                <w:rFonts w:hint="default"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Наслідування.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2,3,4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2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(4год.)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C++.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Поліморфізм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[2,3,4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Здача завдання №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C++.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Шаблони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>
            <w:pPr>
              <w:pStyle w:val="18"/>
              <w:shd w:val="clear" w:color="auto" w:fill="FFFFFF" w:themeFill="background1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Завдання №3</w:t>
            </w:r>
            <w:r>
              <w:rPr>
                <w:rFonts w:hint="default"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. Шаблони.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[2,3,4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3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(5год.)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C++.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шаблонів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2,3,4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Здача завдання №3.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7.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ru-RU"/>
              </w:rPr>
              <w:t>C++.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STL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 w:type="textWrapping"/>
            </w:r>
          </w:p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>
            <w:pPr>
              <w:pStyle w:val="18"/>
              <w:shd w:val="clear" w:color="auto" w:fill="FFFFFF" w:themeFill="background1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Завдання №4.</w:t>
            </w:r>
            <w:r>
              <w:rPr>
                <w:rFonts w:hint="default"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Бібліотека </w:t>
            </w:r>
            <w:r>
              <w:rPr>
                <w:rFonts w:hint="default"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Algorithm. </w:t>
            </w:r>
            <w:r>
              <w:rPr>
                <w:rFonts w:hint="default"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Контейнери.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2,3,4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4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(3год.)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  <w:p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C++.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STL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Асоціативні контейнери.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2,3,4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Здача завдання №4.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C++.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Файли. Читання з файлу та обробка даних.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  <w:br w:type="textWrapping"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Завдання №5. Робота з файлами.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ru-RU"/>
              </w:rPr>
              <w:t>2,3,4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5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(3год.)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тиждень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Здача завдання №5.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</w:tbl>
    <w:p>
      <w:pPr>
        <w:shd w:val="clear" w:color="auto" w:fill="FFFFFF" w:themeFill="background1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textWrapping"/>
      </w:r>
      <w:r>
        <w:rPr>
          <w:rFonts w:ascii="Times New Roman" w:hAnsi="Times New Roman"/>
          <w:b/>
          <w:color w:val="000000"/>
          <w:sz w:val="28"/>
          <w:szCs w:val="28"/>
        </w:rPr>
        <w:t>2 семестр</w:t>
      </w:r>
      <w:r>
        <w:rPr>
          <w:rFonts w:ascii="Times New Roman" w:hAnsi="Times New Roman"/>
          <w:b/>
          <w:color w:val="000000"/>
          <w:sz w:val="28"/>
          <w:szCs w:val="28"/>
        </w:rPr>
        <w:br w:type="textWrapping"/>
      </w:r>
    </w:p>
    <w:tbl>
      <w:tblPr>
        <w:tblStyle w:val="4"/>
        <w:tblW w:w="1049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1619"/>
        <w:gridCol w:w="1500"/>
        <w:gridCol w:w="1877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Тиждень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короткі тези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діяльності (заняття)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Література. Ресурси в інтернеті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Завдання, год.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C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Оператори. Функції. Класи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Завдання №6. Найпростіші математичні обчислення.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Класи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Перевантаження операторів.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6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(3год.)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Наслідування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[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uk-UA"/>
              </w:rPr>
              <w:t>1,5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Здача завдання №6.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Інтерфейси.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Абстрактні класи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[1,5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hint="default" w:ascii="Times New Roman" w:hAnsi="Times New Roman" w:eastAsia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>Колекції даних.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Завдання №7.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Абстракції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Делегати. Події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>
            <w:pPr>
              <w:pStyle w:val="18"/>
              <w:shd w:val="clear" w:color="auto" w:fill="FFFFFF" w:themeFill="background1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Завдання №8.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Робота</w:t>
            </w:r>
            <w:r>
              <w:rPr>
                <w:rFonts w:hint="default"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з подіями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8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(5год.)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десктопних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Здача завдання №8.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Багатопоточність.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Завдання №9.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>Робота</w:t>
            </w:r>
            <w:r>
              <w:rPr>
                <w:rFonts w:hint="default" w:ascii="Times New Roman" w:hAnsi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 з потоками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Виконання завдання № 9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 w:type="textWrapping"/>
            </w:r>
          </w:p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тижні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C#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ерни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uk-UA"/>
              </w:rPr>
              <w:t xml:space="preserve"> проєктування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Здача завдання №9.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LaTex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до захисту звітів.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Написання звіту</w:t>
            </w:r>
          </w:p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год.)</w:t>
            </w: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  <w:p>
            <w:pPr>
              <w:shd w:val="clear" w:color="auto" w:fill="FFFFFF" w:themeFill="background1"/>
              <w:jc w:val="center"/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  <w:lang w:val="uk-UA"/>
              </w:rPr>
              <w:t>1 тиждень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1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18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Захист звітів.</w:t>
            </w:r>
          </w:p>
        </w:tc>
        <w:tc>
          <w:tcPr>
            <w:tcW w:w="1619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Практична (2 год.)</w:t>
            </w:r>
          </w:p>
        </w:tc>
        <w:tc>
          <w:tcPr>
            <w:tcW w:w="1500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>
            <w:pPr>
              <w:widowControl w:val="0"/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 час заняття</w:t>
            </w:r>
          </w:p>
        </w:tc>
      </w:tr>
    </w:tbl>
    <w:p>
      <w:pPr>
        <w:shd w:val="clear" w:color="auto" w:fill="FFFFFF" w:themeFill="background1"/>
        <w:spacing w:after="0"/>
        <w:rPr>
          <w:rFonts w:ascii="Garamond" w:hAnsi="Garamond" w:cs="Garamond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textWrapping"/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aramond">
    <w:altName w:val="Euphorigenic"/>
    <w:panose1 w:val="02020404030301010803"/>
    <w:charset w:val="CC"/>
    <w:family w:val="roman"/>
    <w:pitch w:val="default"/>
    <w:sig w:usb0="00000000" w:usb1="00000000" w:usb2="00000000" w:usb3="00000000" w:csb0="0000009F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  <w:font w:name="serif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A704FA"/>
    <w:multiLevelType w:val="multilevel"/>
    <w:tmpl w:val="05A704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FA4"/>
    <w:multiLevelType w:val="multilevel"/>
    <w:tmpl w:val="14CE5FA4"/>
    <w:lvl w:ilvl="0" w:tentative="0">
      <w:start w:val="61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/>
        <w:sz w:val="24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7A2D6A"/>
    <w:multiLevelType w:val="multilevel"/>
    <w:tmpl w:val="207A2D6A"/>
    <w:lvl w:ilvl="0" w:tentative="0">
      <w:start w:val="1"/>
      <w:numFmt w:val="bullet"/>
      <w:pStyle w:val="26"/>
      <w:lvlText w:val=""/>
      <w:lvlJc w:val="left"/>
      <w:pPr>
        <w:ind w:left="113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57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7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9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17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3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5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77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97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1047F"/>
    <w:rsid w:val="0001047F"/>
    <w:rsid w:val="00012C6C"/>
    <w:rsid w:val="0001343D"/>
    <w:rsid w:val="00025BA6"/>
    <w:rsid w:val="00025FDE"/>
    <w:rsid w:val="0003247C"/>
    <w:rsid w:val="0003255B"/>
    <w:rsid w:val="0003433A"/>
    <w:rsid w:val="00037C7B"/>
    <w:rsid w:val="00046DD2"/>
    <w:rsid w:val="00056795"/>
    <w:rsid w:val="00056A43"/>
    <w:rsid w:val="00061C56"/>
    <w:rsid w:val="00061FAC"/>
    <w:rsid w:val="0006276E"/>
    <w:rsid w:val="0006743F"/>
    <w:rsid w:val="000677E9"/>
    <w:rsid w:val="00075A89"/>
    <w:rsid w:val="000807BB"/>
    <w:rsid w:val="00082BE5"/>
    <w:rsid w:val="000907F2"/>
    <w:rsid w:val="00091710"/>
    <w:rsid w:val="0009205C"/>
    <w:rsid w:val="00093D55"/>
    <w:rsid w:val="000A0C9C"/>
    <w:rsid w:val="000A0F57"/>
    <w:rsid w:val="000B117D"/>
    <w:rsid w:val="000B1A64"/>
    <w:rsid w:val="000B3215"/>
    <w:rsid w:val="000B473E"/>
    <w:rsid w:val="000B4A40"/>
    <w:rsid w:val="000B5FE1"/>
    <w:rsid w:val="000C6664"/>
    <w:rsid w:val="000D0AE8"/>
    <w:rsid w:val="000D12D6"/>
    <w:rsid w:val="000D40FE"/>
    <w:rsid w:val="000E2A8F"/>
    <w:rsid w:val="000E52CA"/>
    <w:rsid w:val="000E68A6"/>
    <w:rsid w:val="000F202B"/>
    <w:rsid w:val="000F4824"/>
    <w:rsid w:val="000F55BE"/>
    <w:rsid w:val="000F6A68"/>
    <w:rsid w:val="00100970"/>
    <w:rsid w:val="001023C8"/>
    <w:rsid w:val="001029C1"/>
    <w:rsid w:val="00102B66"/>
    <w:rsid w:val="0010499E"/>
    <w:rsid w:val="00106E8B"/>
    <w:rsid w:val="00112ED1"/>
    <w:rsid w:val="00113A89"/>
    <w:rsid w:val="0012728E"/>
    <w:rsid w:val="00150D62"/>
    <w:rsid w:val="00151824"/>
    <w:rsid w:val="001609EB"/>
    <w:rsid w:val="00160CAC"/>
    <w:rsid w:val="00161533"/>
    <w:rsid w:val="00161DF1"/>
    <w:rsid w:val="00164DF8"/>
    <w:rsid w:val="00165EF0"/>
    <w:rsid w:val="00167B32"/>
    <w:rsid w:val="00185837"/>
    <w:rsid w:val="00185EF3"/>
    <w:rsid w:val="00186B6A"/>
    <w:rsid w:val="00186FCA"/>
    <w:rsid w:val="00190DFD"/>
    <w:rsid w:val="00194B1A"/>
    <w:rsid w:val="00196546"/>
    <w:rsid w:val="001A196B"/>
    <w:rsid w:val="001A2000"/>
    <w:rsid w:val="001A7F6A"/>
    <w:rsid w:val="001A7F87"/>
    <w:rsid w:val="001B0FFB"/>
    <w:rsid w:val="001B1092"/>
    <w:rsid w:val="001C3C93"/>
    <w:rsid w:val="001C40F7"/>
    <w:rsid w:val="001D29CA"/>
    <w:rsid w:val="001D4B44"/>
    <w:rsid w:val="001D532C"/>
    <w:rsid w:val="001D5D50"/>
    <w:rsid w:val="001E4509"/>
    <w:rsid w:val="001E73C2"/>
    <w:rsid w:val="001F66A3"/>
    <w:rsid w:val="001F6C8F"/>
    <w:rsid w:val="00211317"/>
    <w:rsid w:val="002167D7"/>
    <w:rsid w:val="002222CB"/>
    <w:rsid w:val="00226221"/>
    <w:rsid w:val="00230F24"/>
    <w:rsid w:val="00240769"/>
    <w:rsid w:val="002459BA"/>
    <w:rsid w:val="002504AE"/>
    <w:rsid w:val="00250FA9"/>
    <w:rsid w:val="00251A46"/>
    <w:rsid w:val="00256E5E"/>
    <w:rsid w:val="002600D8"/>
    <w:rsid w:val="002641C5"/>
    <w:rsid w:val="00266E73"/>
    <w:rsid w:val="00270834"/>
    <w:rsid w:val="00274D97"/>
    <w:rsid w:val="002752BF"/>
    <w:rsid w:val="00283FA8"/>
    <w:rsid w:val="00284B50"/>
    <w:rsid w:val="00290EE6"/>
    <w:rsid w:val="00296E06"/>
    <w:rsid w:val="0029766C"/>
    <w:rsid w:val="002C0360"/>
    <w:rsid w:val="002C7746"/>
    <w:rsid w:val="002D2890"/>
    <w:rsid w:val="002D74CF"/>
    <w:rsid w:val="002E11AE"/>
    <w:rsid w:val="002E1609"/>
    <w:rsid w:val="002E34B9"/>
    <w:rsid w:val="002E6E45"/>
    <w:rsid w:val="002F49C4"/>
    <w:rsid w:val="00306C54"/>
    <w:rsid w:val="00306D64"/>
    <w:rsid w:val="00322778"/>
    <w:rsid w:val="003276A6"/>
    <w:rsid w:val="00340EAB"/>
    <w:rsid w:val="003414E4"/>
    <w:rsid w:val="00350A4B"/>
    <w:rsid w:val="00357BAC"/>
    <w:rsid w:val="00362D01"/>
    <w:rsid w:val="00371730"/>
    <w:rsid w:val="00372A60"/>
    <w:rsid w:val="003930D9"/>
    <w:rsid w:val="003A2C03"/>
    <w:rsid w:val="003A5DE5"/>
    <w:rsid w:val="003A6797"/>
    <w:rsid w:val="003B3DFA"/>
    <w:rsid w:val="003B6BF4"/>
    <w:rsid w:val="003D2478"/>
    <w:rsid w:val="003D3206"/>
    <w:rsid w:val="003D5246"/>
    <w:rsid w:val="003D6EFE"/>
    <w:rsid w:val="003D78DB"/>
    <w:rsid w:val="003D7FC2"/>
    <w:rsid w:val="003E0EB0"/>
    <w:rsid w:val="003E26CC"/>
    <w:rsid w:val="003F2BCF"/>
    <w:rsid w:val="00402238"/>
    <w:rsid w:val="00405B7C"/>
    <w:rsid w:val="00405CE0"/>
    <w:rsid w:val="00407115"/>
    <w:rsid w:val="0041611C"/>
    <w:rsid w:val="00417E85"/>
    <w:rsid w:val="00424FF9"/>
    <w:rsid w:val="004302C0"/>
    <w:rsid w:val="004317D4"/>
    <w:rsid w:val="00436FD6"/>
    <w:rsid w:val="00444B66"/>
    <w:rsid w:val="00444C49"/>
    <w:rsid w:val="0045001B"/>
    <w:rsid w:val="00456F38"/>
    <w:rsid w:val="00457A08"/>
    <w:rsid w:val="0046323C"/>
    <w:rsid w:val="00463544"/>
    <w:rsid w:val="00480C8B"/>
    <w:rsid w:val="004872DF"/>
    <w:rsid w:val="00491638"/>
    <w:rsid w:val="00492F19"/>
    <w:rsid w:val="004A2901"/>
    <w:rsid w:val="004A291F"/>
    <w:rsid w:val="004A6F8B"/>
    <w:rsid w:val="004B16F0"/>
    <w:rsid w:val="004B633C"/>
    <w:rsid w:val="004B672E"/>
    <w:rsid w:val="004B6F7E"/>
    <w:rsid w:val="004C3CCD"/>
    <w:rsid w:val="004C67C5"/>
    <w:rsid w:val="004D1FC9"/>
    <w:rsid w:val="004D2D1C"/>
    <w:rsid w:val="004D3BB6"/>
    <w:rsid w:val="004D55A4"/>
    <w:rsid w:val="004D6EF2"/>
    <w:rsid w:val="004E01E4"/>
    <w:rsid w:val="004E1DBC"/>
    <w:rsid w:val="004E387D"/>
    <w:rsid w:val="004E3E6A"/>
    <w:rsid w:val="004F02FB"/>
    <w:rsid w:val="004F5739"/>
    <w:rsid w:val="004F5DA8"/>
    <w:rsid w:val="00500B80"/>
    <w:rsid w:val="00511210"/>
    <w:rsid w:val="00512526"/>
    <w:rsid w:val="00512B11"/>
    <w:rsid w:val="00516E48"/>
    <w:rsid w:val="00520696"/>
    <w:rsid w:val="00524D84"/>
    <w:rsid w:val="00525652"/>
    <w:rsid w:val="005378E5"/>
    <w:rsid w:val="00542A00"/>
    <w:rsid w:val="005460F2"/>
    <w:rsid w:val="00551471"/>
    <w:rsid w:val="0055197B"/>
    <w:rsid w:val="00556E53"/>
    <w:rsid w:val="0056166E"/>
    <w:rsid w:val="00570665"/>
    <w:rsid w:val="0057272A"/>
    <w:rsid w:val="00574A74"/>
    <w:rsid w:val="005810D1"/>
    <w:rsid w:val="005867FE"/>
    <w:rsid w:val="00586AAE"/>
    <w:rsid w:val="005925EB"/>
    <w:rsid w:val="005941AF"/>
    <w:rsid w:val="00594A41"/>
    <w:rsid w:val="005B069B"/>
    <w:rsid w:val="005B0D6A"/>
    <w:rsid w:val="005B32A7"/>
    <w:rsid w:val="005D330B"/>
    <w:rsid w:val="005D6EC9"/>
    <w:rsid w:val="005E197D"/>
    <w:rsid w:val="005E58B7"/>
    <w:rsid w:val="005F10A7"/>
    <w:rsid w:val="005F430A"/>
    <w:rsid w:val="005F6079"/>
    <w:rsid w:val="00602D63"/>
    <w:rsid w:val="0061349F"/>
    <w:rsid w:val="006204F4"/>
    <w:rsid w:val="00623673"/>
    <w:rsid w:val="00630263"/>
    <w:rsid w:val="006334CC"/>
    <w:rsid w:val="0063711D"/>
    <w:rsid w:val="006434A6"/>
    <w:rsid w:val="00647C5F"/>
    <w:rsid w:val="00650CA9"/>
    <w:rsid w:val="00651BB0"/>
    <w:rsid w:val="006551CF"/>
    <w:rsid w:val="00660233"/>
    <w:rsid w:val="00662DA0"/>
    <w:rsid w:val="0067025E"/>
    <w:rsid w:val="006703E3"/>
    <w:rsid w:val="0067223A"/>
    <w:rsid w:val="006725F0"/>
    <w:rsid w:val="00674F69"/>
    <w:rsid w:val="006805B3"/>
    <w:rsid w:val="00680712"/>
    <w:rsid w:val="006808C8"/>
    <w:rsid w:val="00681257"/>
    <w:rsid w:val="0068194A"/>
    <w:rsid w:val="00681CB8"/>
    <w:rsid w:val="00682477"/>
    <w:rsid w:val="00685900"/>
    <w:rsid w:val="00685BF8"/>
    <w:rsid w:val="0068704B"/>
    <w:rsid w:val="00690284"/>
    <w:rsid w:val="00695CEE"/>
    <w:rsid w:val="00697D59"/>
    <w:rsid w:val="006A062E"/>
    <w:rsid w:val="006A080B"/>
    <w:rsid w:val="006A5D70"/>
    <w:rsid w:val="006A6169"/>
    <w:rsid w:val="006B5FB2"/>
    <w:rsid w:val="006D70D9"/>
    <w:rsid w:val="006E18F7"/>
    <w:rsid w:val="006E2132"/>
    <w:rsid w:val="006E5DFE"/>
    <w:rsid w:val="006F1452"/>
    <w:rsid w:val="006F1BF4"/>
    <w:rsid w:val="006F55D9"/>
    <w:rsid w:val="006F6136"/>
    <w:rsid w:val="0070032C"/>
    <w:rsid w:val="00701992"/>
    <w:rsid w:val="00703017"/>
    <w:rsid w:val="007035C0"/>
    <w:rsid w:val="0070385A"/>
    <w:rsid w:val="007107B6"/>
    <w:rsid w:val="00713E14"/>
    <w:rsid w:val="00715451"/>
    <w:rsid w:val="0071765D"/>
    <w:rsid w:val="007240F1"/>
    <w:rsid w:val="00731AF9"/>
    <w:rsid w:val="00736963"/>
    <w:rsid w:val="00740F3A"/>
    <w:rsid w:val="00744317"/>
    <w:rsid w:val="00745B37"/>
    <w:rsid w:val="0075110C"/>
    <w:rsid w:val="0075405F"/>
    <w:rsid w:val="0075453E"/>
    <w:rsid w:val="00757596"/>
    <w:rsid w:val="00760175"/>
    <w:rsid w:val="007615CF"/>
    <w:rsid w:val="007730BC"/>
    <w:rsid w:val="00773F7B"/>
    <w:rsid w:val="00775163"/>
    <w:rsid w:val="007812B1"/>
    <w:rsid w:val="00781419"/>
    <w:rsid w:val="007834AB"/>
    <w:rsid w:val="00787DEC"/>
    <w:rsid w:val="007A19B3"/>
    <w:rsid w:val="007A3097"/>
    <w:rsid w:val="007A34F4"/>
    <w:rsid w:val="007A3EDC"/>
    <w:rsid w:val="007A4DCB"/>
    <w:rsid w:val="007A5166"/>
    <w:rsid w:val="007A5511"/>
    <w:rsid w:val="007B2337"/>
    <w:rsid w:val="007C1072"/>
    <w:rsid w:val="007C1FA5"/>
    <w:rsid w:val="007C47F0"/>
    <w:rsid w:val="007E24F9"/>
    <w:rsid w:val="007E3126"/>
    <w:rsid w:val="00806A4F"/>
    <w:rsid w:val="00813940"/>
    <w:rsid w:val="00816D10"/>
    <w:rsid w:val="00820266"/>
    <w:rsid w:val="00827851"/>
    <w:rsid w:val="00830C72"/>
    <w:rsid w:val="00847D55"/>
    <w:rsid w:val="00855F0A"/>
    <w:rsid w:val="00866E93"/>
    <w:rsid w:val="00872F8E"/>
    <w:rsid w:val="00881087"/>
    <w:rsid w:val="008831EE"/>
    <w:rsid w:val="00883655"/>
    <w:rsid w:val="00890FC8"/>
    <w:rsid w:val="008A07DC"/>
    <w:rsid w:val="008B1896"/>
    <w:rsid w:val="008B59F6"/>
    <w:rsid w:val="008B70D1"/>
    <w:rsid w:val="008C1CC2"/>
    <w:rsid w:val="008D0BDE"/>
    <w:rsid w:val="008D1FD4"/>
    <w:rsid w:val="008D272D"/>
    <w:rsid w:val="008E047E"/>
    <w:rsid w:val="008E13E6"/>
    <w:rsid w:val="008E4C69"/>
    <w:rsid w:val="008E7011"/>
    <w:rsid w:val="008E7457"/>
    <w:rsid w:val="008F14E0"/>
    <w:rsid w:val="008F2D94"/>
    <w:rsid w:val="00903A86"/>
    <w:rsid w:val="00904673"/>
    <w:rsid w:val="00910E02"/>
    <w:rsid w:val="00913937"/>
    <w:rsid w:val="00914FB7"/>
    <w:rsid w:val="00921BB3"/>
    <w:rsid w:val="00930B45"/>
    <w:rsid w:val="00934194"/>
    <w:rsid w:val="00936511"/>
    <w:rsid w:val="00946152"/>
    <w:rsid w:val="0094745B"/>
    <w:rsid w:val="009513D1"/>
    <w:rsid w:val="009609CB"/>
    <w:rsid w:val="00962ACF"/>
    <w:rsid w:val="00964641"/>
    <w:rsid w:val="00965ED7"/>
    <w:rsid w:val="00966EF8"/>
    <w:rsid w:val="00970523"/>
    <w:rsid w:val="009714B8"/>
    <w:rsid w:val="00971CC5"/>
    <w:rsid w:val="00973B01"/>
    <w:rsid w:val="00973DFC"/>
    <w:rsid w:val="00976F91"/>
    <w:rsid w:val="00984422"/>
    <w:rsid w:val="009845AC"/>
    <w:rsid w:val="009856B7"/>
    <w:rsid w:val="00987CE1"/>
    <w:rsid w:val="00991478"/>
    <w:rsid w:val="00991BE2"/>
    <w:rsid w:val="00994B45"/>
    <w:rsid w:val="009A07BA"/>
    <w:rsid w:val="009A1BBD"/>
    <w:rsid w:val="009A34AF"/>
    <w:rsid w:val="009A35EA"/>
    <w:rsid w:val="009B3637"/>
    <w:rsid w:val="009B5CDA"/>
    <w:rsid w:val="009B74FA"/>
    <w:rsid w:val="009B7E31"/>
    <w:rsid w:val="009C427C"/>
    <w:rsid w:val="009D0AB3"/>
    <w:rsid w:val="009D72AE"/>
    <w:rsid w:val="009D762E"/>
    <w:rsid w:val="009E0230"/>
    <w:rsid w:val="009E0C0F"/>
    <w:rsid w:val="009E4390"/>
    <w:rsid w:val="009F2FFD"/>
    <w:rsid w:val="009F346B"/>
    <w:rsid w:val="009F7387"/>
    <w:rsid w:val="00A06397"/>
    <w:rsid w:val="00A22E14"/>
    <w:rsid w:val="00A24B8D"/>
    <w:rsid w:val="00A255D3"/>
    <w:rsid w:val="00A263D1"/>
    <w:rsid w:val="00A270FC"/>
    <w:rsid w:val="00A311E1"/>
    <w:rsid w:val="00A34D6D"/>
    <w:rsid w:val="00A426F8"/>
    <w:rsid w:val="00A47F83"/>
    <w:rsid w:val="00A50747"/>
    <w:rsid w:val="00A632FB"/>
    <w:rsid w:val="00A701AC"/>
    <w:rsid w:val="00A71EB4"/>
    <w:rsid w:val="00A73A9A"/>
    <w:rsid w:val="00A767AA"/>
    <w:rsid w:val="00A840D9"/>
    <w:rsid w:val="00A84EB2"/>
    <w:rsid w:val="00A93642"/>
    <w:rsid w:val="00AA0084"/>
    <w:rsid w:val="00AA0A31"/>
    <w:rsid w:val="00AA5735"/>
    <w:rsid w:val="00AA6E47"/>
    <w:rsid w:val="00AA7790"/>
    <w:rsid w:val="00AB12BF"/>
    <w:rsid w:val="00AC03A6"/>
    <w:rsid w:val="00AC155C"/>
    <w:rsid w:val="00AC3DC9"/>
    <w:rsid w:val="00AE397C"/>
    <w:rsid w:val="00AE6EF5"/>
    <w:rsid w:val="00AF1D41"/>
    <w:rsid w:val="00AF643D"/>
    <w:rsid w:val="00B019A2"/>
    <w:rsid w:val="00B05E51"/>
    <w:rsid w:val="00B163FD"/>
    <w:rsid w:val="00B25B1B"/>
    <w:rsid w:val="00B35F50"/>
    <w:rsid w:val="00B3707B"/>
    <w:rsid w:val="00B40915"/>
    <w:rsid w:val="00B429CC"/>
    <w:rsid w:val="00B479FD"/>
    <w:rsid w:val="00B5018D"/>
    <w:rsid w:val="00B5457C"/>
    <w:rsid w:val="00B578A3"/>
    <w:rsid w:val="00B57A05"/>
    <w:rsid w:val="00B609BA"/>
    <w:rsid w:val="00B63181"/>
    <w:rsid w:val="00B7073C"/>
    <w:rsid w:val="00B75914"/>
    <w:rsid w:val="00B768FA"/>
    <w:rsid w:val="00B81B34"/>
    <w:rsid w:val="00B8298A"/>
    <w:rsid w:val="00B85926"/>
    <w:rsid w:val="00B876ED"/>
    <w:rsid w:val="00B94614"/>
    <w:rsid w:val="00B94E1A"/>
    <w:rsid w:val="00BA32AC"/>
    <w:rsid w:val="00BC432F"/>
    <w:rsid w:val="00BC5124"/>
    <w:rsid w:val="00BC54A2"/>
    <w:rsid w:val="00BC6E5C"/>
    <w:rsid w:val="00BE5205"/>
    <w:rsid w:val="00BE5DF0"/>
    <w:rsid w:val="00BE6100"/>
    <w:rsid w:val="00BE7F58"/>
    <w:rsid w:val="00BF7725"/>
    <w:rsid w:val="00C1045E"/>
    <w:rsid w:val="00C104CF"/>
    <w:rsid w:val="00C11EED"/>
    <w:rsid w:val="00C11EFA"/>
    <w:rsid w:val="00C2509B"/>
    <w:rsid w:val="00C33417"/>
    <w:rsid w:val="00C34CA5"/>
    <w:rsid w:val="00C37987"/>
    <w:rsid w:val="00C45F21"/>
    <w:rsid w:val="00C61B7E"/>
    <w:rsid w:val="00C63BB5"/>
    <w:rsid w:val="00C67A76"/>
    <w:rsid w:val="00C7035F"/>
    <w:rsid w:val="00C70CAD"/>
    <w:rsid w:val="00C751AD"/>
    <w:rsid w:val="00C764AE"/>
    <w:rsid w:val="00C818F3"/>
    <w:rsid w:val="00C83BC7"/>
    <w:rsid w:val="00C84851"/>
    <w:rsid w:val="00C92AB2"/>
    <w:rsid w:val="00C93130"/>
    <w:rsid w:val="00C96486"/>
    <w:rsid w:val="00CA09DF"/>
    <w:rsid w:val="00CA6BF1"/>
    <w:rsid w:val="00CA6F5B"/>
    <w:rsid w:val="00CB2300"/>
    <w:rsid w:val="00CB2F0D"/>
    <w:rsid w:val="00CC02D9"/>
    <w:rsid w:val="00CC182A"/>
    <w:rsid w:val="00CC5EDF"/>
    <w:rsid w:val="00CD087C"/>
    <w:rsid w:val="00CD4326"/>
    <w:rsid w:val="00CD5F1C"/>
    <w:rsid w:val="00CE03B1"/>
    <w:rsid w:val="00CE6C08"/>
    <w:rsid w:val="00CF0CC8"/>
    <w:rsid w:val="00CF179D"/>
    <w:rsid w:val="00CF1DB6"/>
    <w:rsid w:val="00CF41B5"/>
    <w:rsid w:val="00D04324"/>
    <w:rsid w:val="00D10903"/>
    <w:rsid w:val="00D15B8A"/>
    <w:rsid w:val="00D23FF0"/>
    <w:rsid w:val="00D27ECF"/>
    <w:rsid w:val="00D42AB7"/>
    <w:rsid w:val="00D44AC8"/>
    <w:rsid w:val="00D469A0"/>
    <w:rsid w:val="00D471A1"/>
    <w:rsid w:val="00D54D64"/>
    <w:rsid w:val="00D62CDE"/>
    <w:rsid w:val="00D63B44"/>
    <w:rsid w:val="00D66A5D"/>
    <w:rsid w:val="00D77B99"/>
    <w:rsid w:val="00D80DA2"/>
    <w:rsid w:val="00D84CC9"/>
    <w:rsid w:val="00D92AE7"/>
    <w:rsid w:val="00D9605F"/>
    <w:rsid w:val="00DA0FD3"/>
    <w:rsid w:val="00DB2E0C"/>
    <w:rsid w:val="00DB430A"/>
    <w:rsid w:val="00DB5022"/>
    <w:rsid w:val="00DB50EE"/>
    <w:rsid w:val="00DC738E"/>
    <w:rsid w:val="00DD43C2"/>
    <w:rsid w:val="00DD48D9"/>
    <w:rsid w:val="00DE6212"/>
    <w:rsid w:val="00DE7AC0"/>
    <w:rsid w:val="00DE7BD3"/>
    <w:rsid w:val="00DF7435"/>
    <w:rsid w:val="00DF75C4"/>
    <w:rsid w:val="00E06268"/>
    <w:rsid w:val="00E07BEC"/>
    <w:rsid w:val="00E101DC"/>
    <w:rsid w:val="00E15D2E"/>
    <w:rsid w:val="00E23CAB"/>
    <w:rsid w:val="00E317DA"/>
    <w:rsid w:val="00E3287B"/>
    <w:rsid w:val="00E43E38"/>
    <w:rsid w:val="00E449A0"/>
    <w:rsid w:val="00E44CA3"/>
    <w:rsid w:val="00E4532C"/>
    <w:rsid w:val="00E53907"/>
    <w:rsid w:val="00E5496D"/>
    <w:rsid w:val="00E57E74"/>
    <w:rsid w:val="00E60BA1"/>
    <w:rsid w:val="00E66BEF"/>
    <w:rsid w:val="00E67DE7"/>
    <w:rsid w:val="00E75A3B"/>
    <w:rsid w:val="00E828BD"/>
    <w:rsid w:val="00E9504E"/>
    <w:rsid w:val="00EA54F4"/>
    <w:rsid w:val="00EA666A"/>
    <w:rsid w:val="00EB1976"/>
    <w:rsid w:val="00EC2569"/>
    <w:rsid w:val="00EC3CF9"/>
    <w:rsid w:val="00EC765E"/>
    <w:rsid w:val="00EE3CA8"/>
    <w:rsid w:val="00EE3CB0"/>
    <w:rsid w:val="00EF0394"/>
    <w:rsid w:val="00EF103F"/>
    <w:rsid w:val="00EF22BC"/>
    <w:rsid w:val="00EF6F68"/>
    <w:rsid w:val="00F032A6"/>
    <w:rsid w:val="00F038DD"/>
    <w:rsid w:val="00F239A7"/>
    <w:rsid w:val="00F27614"/>
    <w:rsid w:val="00F277D6"/>
    <w:rsid w:val="00F30DA8"/>
    <w:rsid w:val="00F3221E"/>
    <w:rsid w:val="00F363D6"/>
    <w:rsid w:val="00F3671A"/>
    <w:rsid w:val="00F3741A"/>
    <w:rsid w:val="00F44E6A"/>
    <w:rsid w:val="00F525F7"/>
    <w:rsid w:val="00F53FC1"/>
    <w:rsid w:val="00F57660"/>
    <w:rsid w:val="00F57664"/>
    <w:rsid w:val="00F577E5"/>
    <w:rsid w:val="00F6365D"/>
    <w:rsid w:val="00F65C5A"/>
    <w:rsid w:val="00F66E4B"/>
    <w:rsid w:val="00F712B7"/>
    <w:rsid w:val="00F75CED"/>
    <w:rsid w:val="00F76550"/>
    <w:rsid w:val="00F81B01"/>
    <w:rsid w:val="00F8274E"/>
    <w:rsid w:val="00F831F8"/>
    <w:rsid w:val="00F842F1"/>
    <w:rsid w:val="00F86D8D"/>
    <w:rsid w:val="00F91056"/>
    <w:rsid w:val="00F944E4"/>
    <w:rsid w:val="00FA34EF"/>
    <w:rsid w:val="00FA5332"/>
    <w:rsid w:val="00FA5A24"/>
    <w:rsid w:val="00FB02D9"/>
    <w:rsid w:val="00FB637C"/>
    <w:rsid w:val="00FC5ACD"/>
    <w:rsid w:val="00FD08B5"/>
    <w:rsid w:val="00FD1C92"/>
    <w:rsid w:val="00FD3FE9"/>
    <w:rsid w:val="00FE111E"/>
    <w:rsid w:val="00FE1611"/>
    <w:rsid w:val="00FE1815"/>
    <w:rsid w:val="00FE186E"/>
    <w:rsid w:val="00FE454B"/>
    <w:rsid w:val="00FE5759"/>
    <w:rsid w:val="00FE6A14"/>
    <w:rsid w:val="00FE6C38"/>
    <w:rsid w:val="00FE7158"/>
    <w:rsid w:val="00FF2BFC"/>
    <w:rsid w:val="030F4492"/>
    <w:rsid w:val="037F384C"/>
    <w:rsid w:val="038369CF"/>
    <w:rsid w:val="04E81B1A"/>
    <w:rsid w:val="058A1323"/>
    <w:rsid w:val="05DA5C2A"/>
    <w:rsid w:val="05E53FBB"/>
    <w:rsid w:val="09C25210"/>
    <w:rsid w:val="0A18019D"/>
    <w:rsid w:val="0C360518"/>
    <w:rsid w:val="0CFB6FDC"/>
    <w:rsid w:val="0D0962F1"/>
    <w:rsid w:val="0D200115"/>
    <w:rsid w:val="0DA53BF1"/>
    <w:rsid w:val="0E2A1C4C"/>
    <w:rsid w:val="0E7F4BD9"/>
    <w:rsid w:val="0EE92F84"/>
    <w:rsid w:val="1087752D"/>
    <w:rsid w:val="110000F0"/>
    <w:rsid w:val="11277FB0"/>
    <w:rsid w:val="11782338"/>
    <w:rsid w:val="11C0272D"/>
    <w:rsid w:val="11E54EEB"/>
    <w:rsid w:val="12E44E0E"/>
    <w:rsid w:val="13697265"/>
    <w:rsid w:val="13BC126E"/>
    <w:rsid w:val="142F15AD"/>
    <w:rsid w:val="150B2214"/>
    <w:rsid w:val="17224E02"/>
    <w:rsid w:val="187B08B7"/>
    <w:rsid w:val="18B36492"/>
    <w:rsid w:val="19143034"/>
    <w:rsid w:val="1A0D104E"/>
    <w:rsid w:val="1A753EF5"/>
    <w:rsid w:val="1ADE3924"/>
    <w:rsid w:val="1B672584"/>
    <w:rsid w:val="1D461794"/>
    <w:rsid w:val="1D54432D"/>
    <w:rsid w:val="1E17406B"/>
    <w:rsid w:val="1E237E7E"/>
    <w:rsid w:val="1ECF381A"/>
    <w:rsid w:val="207573CE"/>
    <w:rsid w:val="22981651"/>
    <w:rsid w:val="247F3A70"/>
    <w:rsid w:val="25AB795A"/>
    <w:rsid w:val="28C433F0"/>
    <w:rsid w:val="2A7F14C7"/>
    <w:rsid w:val="2DA509EF"/>
    <w:rsid w:val="2EEB0D06"/>
    <w:rsid w:val="2F005429"/>
    <w:rsid w:val="306B5D00"/>
    <w:rsid w:val="3118389A"/>
    <w:rsid w:val="323B26F8"/>
    <w:rsid w:val="33A154C2"/>
    <w:rsid w:val="345B5F75"/>
    <w:rsid w:val="349B56DA"/>
    <w:rsid w:val="35FD5321"/>
    <w:rsid w:val="36940D18"/>
    <w:rsid w:val="383252C1"/>
    <w:rsid w:val="38AC7189"/>
    <w:rsid w:val="38E54D64"/>
    <w:rsid w:val="38EB24F1"/>
    <w:rsid w:val="39E06281"/>
    <w:rsid w:val="3A9D7939"/>
    <w:rsid w:val="3BF014E4"/>
    <w:rsid w:val="3E802A97"/>
    <w:rsid w:val="3E954FBB"/>
    <w:rsid w:val="3F923BD9"/>
    <w:rsid w:val="416C4764"/>
    <w:rsid w:val="41CC5A82"/>
    <w:rsid w:val="41DF0280"/>
    <w:rsid w:val="41EF14BA"/>
    <w:rsid w:val="446F6056"/>
    <w:rsid w:val="4522137C"/>
    <w:rsid w:val="45CD0190"/>
    <w:rsid w:val="46BB7E19"/>
    <w:rsid w:val="46CC3936"/>
    <w:rsid w:val="472055BF"/>
    <w:rsid w:val="48524A37"/>
    <w:rsid w:val="487B4576"/>
    <w:rsid w:val="48BC6665"/>
    <w:rsid w:val="48DF5182"/>
    <w:rsid w:val="49210587"/>
    <w:rsid w:val="499A49CE"/>
    <w:rsid w:val="49B358F8"/>
    <w:rsid w:val="4A791E3E"/>
    <w:rsid w:val="4AC81BBD"/>
    <w:rsid w:val="4B282EDB"/>
    <w:rsid w:val="4B4C4394"/>
    <w:rsid w:val="4BF647DA"/>
    <w:rsid w:val="4C26757B"/>
    <w:rsid w:val="4CC84B86"/>
    <w:rsid w:val="4D802136"/>
    <w:rsid w:val="4DC0511E"/>
    <w:rsid w:val="4E765B46"/>
    <w:rsid w:val="4EDE7AF4"/>
    <w:rsid w:val="4F653250"/>
    <w:rsid w:val="4FB664D2"/>
    <w:rsid w:val="51465964"/>
    <w:rsid w:val="52684B42"/>
    <w:rsid w:val="53C85A03"/>
    <w:rsid w:val="55945F73"/>
    <w:rsid w:val="559B337F"/>
    <w:rsid w:val="560B4AC1"/>
    <w:rsid w:val="568B2C88"/>
    <w:rsid w:val="57A31556"/>
    <w:rsid w:val="583E3953"/>
    <w:rsid w:val="58BC7AA4"/>
    <w:rsid w:val="598C380C"/>
    <w:rsid w:val="59B234B4"/>
    <w:rsid w:val="59D63A74"/>
    <w:rsid w:val="5AAA3A4D"/>
    <w:rsid w:val="5AEC7D39"/>
    <w:rsid w:val="5B4516CD"/>
    <w:rsid w:val="5BAB1071"/>
    <w:rsid w:val="5CD37BDA"/>
    <w:rsid w:val="5D743EE0"/>
    <w:rsid w:val="5D882B80"/>
    <w:rsid w:val="5DFA1BBA"/>
    <w:rsid w:val="5F4D3766"/>
    <w:rsid w:val="5FE252DE"/>
    <w:rsid w:val="6204045B"/>
    <w:rsid w:val="620A2365"/>
    <w:rsid w:val="62A55DE6"/>
    <w:rsid w:val="638266CE"/>
    <w:rsid w:val="64CB576C"/>
    <w:rsid w:val="655F01DD"/>
    <w:rsid w:val="657D3011"/>
    <w:rsid w:val="67141E2D"/>
    <w:rsid w:val="67B2192C"/>
    <w:rsid w:val="681B135B"/>
    <w:rsid w:val="69162878"/>
    <w:rsid w:val="69E40947"/>
    <w:rsid w:val="6A9B2674"/>
    <w:rsid w:val="6BDE1A06"/>
    <w:rsid w:val="6ECA36D3"/>
    <w:rsid w:val="7167651A"/>
    <w:rsid w:val="725C7D2B"/>
    <w:rsid w:val="72601FB5"/>
    <w:rsid w:val="727C6062"/>
    <w:rsid w:val="72FC56B6"/>
    <w:rsid w:val="74CF77B0"/>
    <w:rsid w:val="75574211"/>
    <w:rsid w:val="755D199D"/>
    <w:rsid w:val="75602922"/>
    <w:rsid w:val="75656DAA"/>
    <w:rsid w:val="75F1440F"/>
    <w:rsid w:val="7650222A"/>
    <w:rsid w:val="78C673B0"/>
    <w:rsid w:val="796D46C6"/>
    <w:rsid w:val="79710B4E"/>
    <w:rsid w:val="7A0E644E"/>
    <w:rsid w:val="7A2A24FB"/>
    <w:rsid w:val="7ACA0D7F"/>
    <w:rsid w:val="7B074467"/>
    <w:rsid w:val="7B170E7E"/>
    <w:rsid w:val="7B912D47"/>
    <w:rsid w:val="7C4902F7"/>
    <w:rsid w:val="7DA2182D"/>
    <w:rsid w:val="7DEF3EAB"/>
    <w:rsid w:val="7DF24E2F"/>
    <w:rsid w:val="7EDC02B0"/>
    <w:rsid w:val="7EE60BBF"/>
    <w:rsid w:val="7EFB30E3"/>
    <w:rsid w:val="7F8C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uk-UA" w:eastAsia="en-US" w:bidi="ar-SA"/>
    </w:rPr>
  </w:style>
  <w:style w:type="paragraph" w:styleId="2">
    <w:name w:val="heading 1"/>
    <w:basedOn w:val="1"/>
    <w:link w:val="23"/>
    <w:qFormat/>
    <w:locked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eastAsia="uk-U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20"/>
    <w:uiPriority w:val="0"/>
    <w:pPr>
      <w:spacing w:after="0" w:line="240" w:lineRule="auto"/>
      <w:ind w:left="552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character" w:styleId="7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8">
    <w:name w:val="annotation text"/>
    <w:basedOn w:val="1"/>
    <w:link w:val="27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28"/>
    <w:semiHidden/>
    <w:unhideWhenUsed/>
    <w:qFormat/>
    <w:uiPriority w:val="99"/>
    <w:rPr>
      <w:b/>
      <w:bCs/>
    </w:rPr>
  </w:style>
  <w:style w:type="character" w:styleId="10">
    <w:name w:val="FollowedHyperlink"/>
    <w:basedOn w:val="3"/>
    <w:semiHidden/>
    <w:uiPriority w:val="99"/>
    <w:rPr>
      <w:rFonts w:cs="Times New Roman"/>
      <w:color w:val="954F72"/>
      <w:u w:val="single"/>
    </w:rPr>
  </w:style>
  <w:style w:type="character" w:styleId="11">
    <w:name w:val="Hyperlink"/>
    <w:basedOn w:val="3"/>
    <w:qFormat/>
    <w:uiPriority w:val="99"/>
    <w:rPr>
      <w:rFonts w:cs="Times New Roman"/>
      <w:color w:val="0563C1"/>
      <w:u w:val="single"/>
    </w:r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uk-UA"/>
    </w:rPr>
  </w:style>
  <w:style w:type="paragraph" w:styleId="13">
    <w:name w:val="Subtitle"/>
    <w:basedOn w:val="1"/>
    <w:next w:val="1"/>
    <w:link w:val="17"/>
    <w:qFormat/>
    <w:uiPriority w:val="99"/>
    <w:pPr>
      <w:spacing w:after="160"/>
    </w:pPr>
    <w:rPr>
      <w:rFonts w:eastAsia="Times New Roman"/>
      <w:color w:val="5A5A5A"/>
      <w:spacing w:val="15"/>
    </w:rPr>
  </w:style>
  <w:style w:type="table" w:styleId="14">
    <w:name w:val="Table Grid"/>
    <w:basedOn w:val="4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List Paragraph"/>
    <w:basedOn w:val="1"/>
    <w:qFormat/>
    <w:uiPriority w:val="99"/>
    <w:pPr>
      <w:ind w:left="720"/>
      <w:contextualSpacing/>
    </w:pPr>
  </w:style>
  <w:style w:type="character" w:customStyle="1" w:styleId="16">
    <w:name w:val="Незакрита згадка1"/>
    <w:basedOn w:val="3"/>
    <w:semiHidden/>
    <w:uiPriority w:val="99"/>
    <w:rPr>
      <w:rFonts w:cs="Times New Roman"/>
      <w:color w:val="605E5C"/>
      <w:shd w:val="clear" w:color="auto" w:fill="E1DFDD"/>
    </w:rPr>
  </w:style>
  <w:style w:type="character" w:customStyle="1" w:styleId="17">
    <w:name w:val="Підзаголовок Знак"/>
    <w:basedOn w:val="3"/>
    <w:link w:val="13"/>
    <w:qFormat/>
    <w:locked/>
    <w:uiPriority w:val="99"/>
    <w:rPr>
      <w:rFonts w:eastAsia="Times New Roman" w:cs="Times New Roman"/>
      <w:color w:val="5A5A5A"/>
      <w:spacing w:val="15"/>
    </w:rPr>
  </w:style>
  <w:style w:type="paragraph" w:styleId="18">
    <w:name w:val="No Spacing"/>
    <w:qFormat/>
    <w:uiPriority w:val="1"/>
    <w:rPr>
      <w:rFonts w:ascii="Calibri" w:hAnsi="Calibri" w:eastAsia="Times New Roman" w:cs="Calibri"/>
      <w:sz w:val="22"/>
      <w:szCs w:val="22"/>
      <w:lang w:val="uk-UA" w:eastAsia="en-US" w:bidi="ar-SA"/>
    </w:rPr>
  </w:style>
  <w:style w:type="paragraph" w:customStyle="1" w:styleId="19">
    <w:name w:val="FR2"/>
    <w:uiPriority w:val="0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eastAsia="Times New Roman" w:cs="Arial"/>
      <w:sz w:val="18"/>
      <w:szCs w:val="18"/>
      <w:lang w:val="uk-UA" w:eastAsia="uk-UA" w:bidi="ar-SA"/>
    </w:rPr>
  </w:style>
  <w:style w:type="character" w:customStyle="1" w:styleId="20">
    <w:name w:val="Основний текст з відступом 3 Знак"/>
    <w:basedOn w:val="3"/>
    <w:link w:val="6"/>
    <w:qFormat/>
    <w:uiPriority w:val="0"/>
    <w:rPr>
      <w:rFonts w:ascii="Times New Roman" w:hAnsi="Times New Roman" w:eastAsia="Times New Roman"/>
      <w:sz w:val="28"/>
      <w:szCs w:val="24"/>
      <w:lang w:eastAsia="ru-RU"/>
    </w:rPr>
  </w:style>
  <w:style w:type="character" w:customStyle="1" w:styleId="21">
    <w:name w:val="x_contentpasted0"/>
    <w:basedOn w:val="3"/>
    <w:uiPriority w:val="0"/>
  </w:style>
  <w:style w:type="character" w:customStyle="1" w:styleId="22">
    <w:name w:val="fontstyle01"/>
    <w:basedOn w:val="3"/>
    <w:qFormat/>
    <w:uiPriority w:val="0"/>
    <w:rPr>
      <w:rFonts w:hint="default" w:ascii="TimesNewRomanPSMT" w:hAnsi="TimesNewRomanPSMT"/>
      <w:color w:val="000000"/>
      <w:sz w:val="24"/>
      <w:szCs w:val="24"/>
    </w:rPr>
  </w:style>
  <w:style w:type="character" w:customStyle="1" w:styleId="23">
    <w:name w:val="Заголовок 1 Знак"/>
    <w:basedOn w:val="3"/>
    <w:link w:val="2"/>
    <w:qFormat/>
    <w:uiPriority w:val="9"/>
    <w:rPr>
      <w:rFonts w:ascii="Times New Roman" w:hAnsi="Times New Roman" w:eastAsia="Times New Roman"/>
      <w:b/>
      <w:bCs/>
      <w:kern w:val="36"/>
      <w:sz w:val="48"/>
      <w:szCs w:val="48"/>
    </w:rPr>
  </w:style>
  <w:style w:type="paragraph" w:customStyle="1" w:styleId="24">
    <w:name w:val="Normal sans"/>
    <w:basedOn w:val="1"/>
    <w:next w:val="1"/>
    <w:qFormat/>
    <w:uiPriority w:val="0"/>
    <w:pPr>
      <w:spacing w:after="0" w:line="240" w:lineRule="auto"/>
      <w:jc w:val="both"/>
    </w:pPr>
    <w:rPr>
      <w:rFonts w:ascii="Times New Roman" w:hAnsi="Times New Roman" w:eastAsia="Times New Roman"/>
      <w:sz w:val="20"/>
      <w:szCs w:val="20"/>
      <w:lang w:eastAsia="ru-RU"/>
    </w:rPr>
  </w:style>
  <w:style w:type="paragraph" w:customStyle="1" w:styleId="25">
    <w:name w:val="Абзац списка1"/>
    <w:basedOn w:val="1"/>
    <w:qFormat/>
    <w:uiPriority w:val="0"/>
    <w:pPr>
      <w:ind w:left="720"/>
      <w:contextualSpacing/>
    </w:pPr>
    <w:rPr>
      <w:lang w:val="ru-RU"/>
    </w:rPr>
  </w:style>
  <w:style w:type="paragraph" w:customStyle="1" w:styleId="26">
    <w:name w:val="маркований"/>
    <w:basedOn w:val="1"/>
    <w:qFormat/>
    <w:uiPriority w:val="0"/>
    <w:pPr>
      <w:numPr>
        <w:ilvl w:val="0"/>
        <w:numId w:val="1"/>
      </w:numPr>
      <w:spacing w:after="0" w:line="240" w:lineRule="auto"/>
      <w:jc w:val="both"/>
    </w:pPr>
    <w:rPr>
      <w:rFonts w:ascii="Times New Roman" w:hAnsi="Times New Roman"/>
      <w:sz w:val="28"/>
      <w:lang w:eastAsia="uk-UA"/>
    </w:rPr>
  </w:style>
  <w:style w:type="character" w:customStyle="1" w:styleId="27">
    <w:name w:val="Текст примітки Знак"/>
    <w:basedOn w:val="3"/>
    <w:link w:val="8"/>
    <w:qFormat/>
    <w:uiPriority w:val="99"/>
    <w:rPr>
      <w:lang w:eastAsia="en-US"/>
    </w:rPr>
  </w:style>
  <w:style w:type="character" w:customStyle="1" w:styleId="28">
    <w:name w:val="Тема примітки Знак"/>
    <w:basedOn w:val="27"/>
    <w:link w:val="9"/>
    <w:semiHidden/>
    <w:qFormat/>
    <w:uiPriority w:val="99"/>
    <w:rPr>
      <w:b/>
      <w:bCs/>
      <w:lang w:eastAsia="en-US"/>
    </w:rPr>
  </w:style>
  <w:style w:type="character" w:customStyle="1" w:styleId="29">
    <w:name w:val="Текст у виносці Знак"/>
    <w:basedOn w:val="3"/>
    <w:link w:val="5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table" w:customStyle="1" w:styleId="30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629B98ADD35B4C871B7C818563F41B" ma:contentTypeVersion="15" ma:contentTypeDescription="Створення нового документа." ma:contentTypeScope="" ma:versionID="a9f1f9df8647317396110c54900ef5fd">
  <xsd:schema xmlns:xsd="http://www.w3.org/2001/XMLSchema" xmlns:xs="http://www.w3.org/2001/XMLSchema" xmlns:p="http://schemas.microsoft.com/office/2006/metadata/properties" xmlns:ns2="e9a806ab-87cc-40a1-83c2-4311be21570d" xmlns:ns3="45f32500-52e3-436d-84a3-53b85817fa8d" targetNamespace="http://schemas.microsoft.com/office/2006/metadata/properties" ma:root="true" ma:fieldsID="1aac966d5b3f1f966635919b97fe30d3" ns2:_="" ns3:_="">
    <xsd:import namespace="e9a806ab-87cc-40a1-83c2-4311be21570d"/>
    <xsd:import namespace="45f32500-52e3-436d-84a3-53b85817fa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806ab-87cc-40a1-83c2-4311be2157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7eddb4-13ec-49fb-9975-6e27fdd7bfd7}" ma:internalName="TaxCatchAll" ma:showField="CatchAllData" ma:web="e9a806ab-87cc-40a1-83c2-4311be215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32500-52e3-436d-84a3-53b85817f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85d8998b-9c0f-4980-9459-627a482aa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f32500-52e3-436d-84a3-53b85817fa8d">
      <Terms xmlns="http://schemas.microsoft.com/office/infopath/2007/PartnerControls"/>
    </lcf76f155ced4ddcb4097134ff3c332f>
    <TaxCatchAll xmlns="e9a806ab-87cc-40a1-83c2-4311be21570d" xsi:nil="true"/>
  </documentManagement>
</p:properties>
</file>

<file path=customXml/itemProps1.xml><?xml version="1.0" encoding="utf-8"?>
<ds:datastoreItem xmlns:ds="http://schemas.openxmlformats.org/officeDocument/2006/customXml" ds:itemID="{668C6D9A-3654-426A-A354-9967AC99E15F}">
  <ds:schemaRefs/>
</ds:datastoreItem>
</file>

<file path=customXml/itemProps2.xml><?xml version="1.0" encoding="utf-8"?>
<ds:datastoreItem xmlns:ds="http://schemas.openxmlformats.org/officeDocument/2006/customXml" ds:itemID="{4C280D25-9F09-4711-B7FB-BB497CA5DFC2}">
  <ds:schemaRefs/>
</ds:datastoreItem>
</file>

<file path=customXml/itemProps3.xml><?xml version="1.0" encoding="utf-8"?>
<ds:datastoreItem xmlns:ds="http://schemas.openxmlformats.org/officeDocument/2006/customXml" ds:itemID="{824B0AEC-5924-4135-9267-4CECC197DC2E}">
  <ds:schemaRefs/>
</ds:datastoreItem>
</file>

<file path=customXml/itemProps4.xml><?xml version="1.0" encoding="utf-8"?>
<ds:datastoreItem xmlns:ds="http://schemas.openxmlformats.org/officeDocument/2006/customXml" ds:itemID="{D9EED113-B164-4FE5-8F04-2BE579576C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Grizli777</Company>
  <Pages>10</Pages>
  <Words>10341</Words>
  <Characters>5895</Characters>
  <Lines>49</Lines>
  <Paragraphs>32</Paragraphs>
  <TotalTime>1</TotalTime>
  <ScaleCrop>false</ScaleCrop>
  <LinksUpToDate>false</LinksUpToDate>
  <CharactersWithSpaces>16204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2023-09-12T06:20:00Z</dcterms:created>
  <dc:creator>LNU</dc:creator>
  <cp:lastModifiedBy>Ihor Borachok</cp:lastModifiedBy>
  <cp:lastPrinted>2023-09-13T18:22:00Z</cp:lastPrinted>
  <dcterms:modified xsi:type="dcterms:W3CDTF">2024-03-11T12:56:36Z</dcterms:modified>
  <dc:title>МІНІСТЕРСТВО ОСВІТИ І НАУКИ УКРАЇНИ</dc:title>
  <cp:revision>327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0x010100AB629B98ADD35B4C871B7C818563F41B</vt:lpwstr>
  </property>
  <property fmtid="{D5CDD505-2E9C-101B-9397-08002B2CF9AE}" pid="3" name="KSOProductBuildVer">
    <vt:lpwstr>1033-12.2.0.13489</vt:lpwstr>
  </property>
  <property fmtid="{D5CDD505-2E9C-101B-9397-08002B2CF9AE}" pid="4" name="ICV">
    <vt:lpwstr>F704414B3E504915B5C7416EFB03DE9E_12</vt:lpwstr>
  </property>
</Properties>
</file>