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B2" w:rsidRDefault="007223B2" w:rsidP="007223B2">
      <w:pPr>
        <w:rPr>
          <w:lang w:val="en-US"/>
        </w:rPr>
      </w:pPr>
    </w:p>
    <w:p w:rsidR="007223B2" w:rsidRDefault="007223B2" w:rsidP="007223B2">
      <w:pPr>
        <w:jc w:val="center"/>
        <w:rPr>
          <w:b/>
        </w:rPr>
      </w:pPr>
      <w:r>
        <w:rPr>
          <w:b/>
        </w:rPr>
        <w:t>ПРОБНІ</w:t>
      </w:r>
      <w:r>
        <w:rPr>
          <w:b/>
        </w:rPr>
        <w:t xml:space="preserve">  ТЕСТИ з ДО (група ПМА </w:t>
      </w:r>
      <w:bookmarkStart w:id="0" w:name="_GoBack"/>
      <w:bookmarkEnd w:id="0"/>
      <w:r w:rsidRPr="00C60F99">
        <w:rPr>
          <w:b/>
        </w:rPr>
        <w:t>)</w:t>
      </w:r>
    </w:p>
    <w:p w:rsidR="007223B2" w:rsidRPr="00BB39C4" w:rsidRDefault="007223B2" w:rsidP="007223B2">
      <w:pPr>
        <w:rPr>
          <w:lang w:val="ru-RU"/>
        </w:rPr>
      </w:pPr>
    </w:p>
    <w:p w:rsidR="007223B2" w:rsidRPr="00BB39C4" w:rsidRDefault="007223B2" w:rsidP="007223B2">
      <w:r>
        <w:rPr>
          <w:lang w:val="ru-RU"/>
        </w:rPr>
        <w:t xml:space="preserve">  1 </w:t>
      </w:r>
      <w:r w:rsidRPr="00BB39C4">
        <w:t>Невідома величина кількості ресурсу, перевезеного від конкретного постачальника до конкретного споживача, у головних обмеженнях зустрічається: </w:t>
      </w:r>
    </w:p>
    <w:p w:rsidR="007223B2" w:rsidRPr="00BB39C4" w:rsidRDefault="007223B2" w:rsidP="007223B2">
      <w:r w:rsidRPr="00BB39C4">
        <w:t>1) тільки один раз;</w:t>
      </w:r>
    </w:p>
    <w:p w:rsidR="007223B2" w:rsidRPr="00BB39C4" w:rsidRDefault="007223B2" w:rsidP="007223B2">
      <w:r w:rsidRPr="00BB39C4">
        <w:t>2) тільки два рази;</w:t>
      </w:r>
    </w:p>
    <w:p w:rsidR="007223B2" w:rsidRPr="00BB39C4" w:rsidRDefault="007223B2" w:rsidP="007223B2">
      <w:r w:rsidRPr="00BB39C4">
        <w:t>3) стільки разів, скільки є постачальників;</w:t>
      </w:r>
    </w:p>
    <w:p w:rsidR="007223B2" w:rsidRPr="00BB39C4" w:rsidRDefault="007223B2" w:rsidP="007223B2">
      <w:r w:rsidRPr="00BB39C4">
        <w:t xml:space="preserve">4) стільки разів, скільки є споживачів. </w:t>
      </w:r>
    </w:p>
    <w:p w:rsidR="007223B2" w:rsidRPr="00BB39C4" w:rsidRDefault="007223B2" w:rsidP="007223B2">
      <w:r>
        <w:t xml:space="preserve">   2.</w:t>
      </w:r>
      <w:r w:rsidRPr="00BB39C4">
        <w:t>Визначити ціну матричної гри</w:t>
      </w:r>
    </w:p>
    <w:p w:rsidR="007223B2" w:rsidRPr="00BB39C4" w:rsidRDefault="007223B2" w:rsidP="007223B2">
      <w:r w:rsidRPr="00BB39C4">
        <w:t xml:space="preserve">                                                 </w:t>
      </w:r>
      <w:r w:rsidRPr="00BB39C4">
        <w:rPr>
          <w:position w:val="-30"/>
        </w:rPr>
        <w:object w:dxaOrig="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pt" o:ole="">
            <v:imagedata r:id="rId4" o:title=""/>
          </v:shape>
          <o:OLEObject Type="Embed" ProgID="Equation.3" ShapeID="_x0000_i1025" DrawAspect="Content" ObjectID="_1495020226" r:id="rId5"/>
        </w:object>
      </w:r>
    </w:p>
    <w:p w:rsidR="007223B2" w:rsidRPr="00BB39C4" w:rsidRDefault="007223B2" w:rsidP="007223B2">
      <w:r>
        <w:rPr>
          <w:lang w:val="ru-RU"/>
        </w:rPr>
        <w:t xml:space="preserve">  2</w:t>
      </w:r>
      <w:r w:rsidRPr="00BB39C4">
        <w:t xml:space="preserve"> Під час дискретного постачання ресурсу в системі керування запасами серед інших витрат необхідно витратити кошти на:</w:t>
      </w:r>
    </w:p>
    <w:p w:rsidR="007223B2" w:rsidRPr="00BB39C4" w:rsidRDefault="007223B2" w:rsidP="007223B2">
      <w:r w:rsidRPr="00BB39C4">
        <w:t>1) оформлення</w:t>
      </w:r>
      <w:r w:rsidRPr="00BB39C4">
        <w:rPr>
          <w:lang w:val="ru-RU"/>
        </w:rPr>
        <w:t xml:space="preserve"> і доставку </w:t>
      </w:r>
      <w:r w:rsidRPr="00BB39C4">
        <w:t>ресурсу;</w:t>
      </w:r>
    </w:p>
    <w:p w:rsidR="007223B2" w:rsidRPr="00BB39C4" w:rsidRDefault="007223B2" w:rsidP="007223B2">
      <w:r w:rsidRPr="00BB39C4">
        <w:t>2) переналагодження устаткування;</w:t>
      </w:r>
    </w:p>
    <w:p w:rsidR="007223B2" w:rsidRPr="00BB39C4" w:rsidRDefault="007223B2" w:rsidP="007223B2">
      <w:r w:rsidRPr="00BB39C4">
        <w:t>3) премію працівникам.</w:t>
      </w:r>
    </w:p>
    <w:p w:rsidR="007223B2" w:rsidRPr="00BB39C4" w:rsidRDefault="007223B2" w:rsidP="007223B2">
      <w:r>
        <w:rPr>
          <w:lang w:val="ru-RU"/>
        </w:rPr>
        <w:t xml:space="preserve">   4.</w:t>
      </w:r>
      <w:r w:rsidRPr="00BB39C4">
        <w:t xml:space="preserve">Маємо три пункти </w:t>
      </w:r>
      <w:proofErr w:type="gramStart"/>
      <w:r w:rsidRPr="00BB39C4">
        <w:t xml:space="preserve">постачання </w:t>
      </w:r>
      <w:r w:rsidRPr="00BB39C4">
        <w:rPr>
          <w:position w:val="-10"/>
        </w:rPr>
        <w:object w:dxaOrig="999" w:dyaOrig="340">
          <v:shape id="_x0000_i1026" type="#_x0000_t75" style="width:50.25pt;height:17.25pt" o:ole="">
            <v:imagedata r:id="rId6" o:title=""/>
          </v:shape>
          <o:OLEObject Type="Embed" ProgID="Equation.3" ShapeID="_x0000_i1026" DrawAspect="Content" ObjectID="_1495020227" r:id="rId7"/>
        </w:object>
      </w:r>
      <w:r w:rsidRPr="00BB39C4">
        <w:t xml:space="preserve"> і</w:t>
      </w:r>
      <w:proofErr w:type="gramEnd"/>
      <w:r w:rsidRPr="00BB39C4">
        <w:t xml:space="preserve"> чотири пункти споживання</w:t>
      </w:r>
      <w:r w:rsidRPr="00BB39C4">
        <w:rPr>
          <w:i/>
        </w:rPr>
        <w:t xml:space="preserve"> </w:t>
      </w:r>
      <w:r w:rsidRPr="00BB39C4">
        <w:rPr>
          <w:position w:val="-14"/>
        </w:rPr>
        <w:object w:dxaOrig="1100" w:dyaOrig="380">
          <v:shape id="_x0000_i1027" type="#_x0000_t75" style="width:54.75pt;height:18.75pt" o:ole="">
            <v:imagedata r:id="rId8" o:title=""/>
          </v:shape>
          <o:OLEObject Type="Embed" ProgID="Equation.3" ShapeID="_x0000_i1027" DrawAspect="Content" ObjectID="_1495020228" r:id="rId9"/>
        </w:object>
      </w:r>
      <w:r w:rsidRPr="00BB39C4">
        <w:t>.</w:t>
      </w:r>
      <w:r w:rsidRPr="00BB39C4">
        <w:rPr>
          <w:i/>
        </w:rPr>
        <w:t xml:space="preserve"> </w:t>
      </w:r>
      <w:r w:rsidRPr="00BB39C4">
        <w:rPr>
          <w:lang w:val="ru-RU"/>
        </w:rPr>
        <w:t xml:space="preserve">У </w:t>
      </w:r>
      <w:r w:rsidRPr="00BB39C4">
        <w:t>круглих</w:t>
      </w:r>
      <w:r w:rsidRPr="00BB39C4">
        <w:rPr>
          <w:lang w:val="ru-RU"/>
        </w:rPr>
        <w:t xml:space="preserve"> </w:t>
      </w:r>
      <w:proofErr w:type="spellStart"/>
      <w:r w:rsidRPr="00BB39C4">
        <w:rPr>
          <w:lang w:val="ru-RU"/>
        </w:rPr>
        <w:t>ду</w:t>
      </w:r>
      <w:r w:rsidRPr="00BB39C4">
        <w:t>жках</w:t>
      </w:r>
      <w:proofErr w:type="spellEnd"/>
      <w:r w:rsidRPr="00BB39C4">
        <w:t xml:space="preserve"> вказані запаси/потреби однорідного ресурсу відповідних пунктів постачання/споживання: </w:t>
      </w:r>
      <w:r w:rsidRPr="00BB39C4">
        <w:rPr>
          <w:i/>
        </w:rPr>
        <w:t>А</w:t>
      </w:r>
      <w:r w:rsidRPr="00BB39C4">
        <w:rPr>
          <w:vertAlign w:val="subscript"/>
        </w:rPr>
        <w:t>1</w:t>
      </w:r>
      <w:r w:rsidRPr="00BB39C4">
        <w:t xml:space="preserve">(10), </w:t>
      </w:r>
      <w:r w:rsidRPr="00BB39C4">
        <w:rPr>
          <w:i/>
        </w:rPr>
        <w:t>А</w:t>
      </w:r>
      <w:r w:rsidRPr="00BB39C4">
        <w:rPr>
          <w:vertAlign w:val="subscript"/>
          <w:lang w:val="ru-RU"/>
        </w:rPr>
        <w:t>2</w:t>
      </w:r>
      <w:r w:rsidRPr="00BB39C4">
        <w:t>(</w:t>
      </w:r>
      <w:r w:rsidRPr="00BB39C4">
        <w:rPr>
          <w:lang w:val="ru-RU"/>
        </w:rPr>
        <w:t>20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</w:rPr>
        <w:t>А</w:t>
      </w:r>
      <w:r w:rsidRPr="00BB39C4">
        <w:rPr>
          <w:vertAlign w:val="subscript"/>
          <w:lang w:val="ru-RU"/>
        </w:rPr>
        <w:t>3</w:t>
      </w:r>
      <w:r w:rsidRPr="00BB39C4">
        <w:t>(</w:t>
      </w:r>
      <w:r w:rsidRPr="00BB39C4">
        <w:rPr>
          <w:lang w:val="ru-RU"/>
        </w:rPr>
        <w:t>15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  <w:lang w:val="ru-RU"/>
        </w:rPr>
        <w:t>В</w:t>
      </w:r>
      <w:r w:rsidRPr="00BB39C4">
        <w:rPr>
          <w:vertAlign w:val="subscript"/>
        </w:rPr>
        <w:t>1</w:t>
      </w:r>
      <w:r w:rsidRPr="00BB39C4">
        <w:t>(</w:t>
      </w:r>
      <w:r w:rsidRPr="00BB39C4">
        <w:rPr>
          <w:lang w:val="ru-RU"/>
        </w:rPr>
        <w:t>5</w:t>
      </w:r>
      <w:r w:rsidRPr="00BB39C4">
        <w:t xml:space="preserve">), </w:t>
      </w:r>
      <w:r w:rsidRPr="00BB39C4">
        <w:rPr>
          <w:i/>
          <w:lang w:val="ru-RU"/>
        </w:rPr>
        <w:t>В</w:t>
      </w:r>
      <w:r w:rsidRPr="00BB39C4">
        <w:rPr>
          <w:vertAlign w:val="subscript"/>
          <w:lang w:val="ru-RU"/>
        </w:rPr>
        <w:t>2</w:t>
      </w:r>
      <w:r w:rsidRPr="00BB39C4">
        <w:t>(</w:t>
      </w:r>
      <w:r w:rsidRPr="00BB39C4">
        <w:rPr>
          <w:lang w:val="ru-RU"/>
        </w:rPr>
        <w:t>10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  <w:lang w:val="ru-RU"/>
        </w:rPr>
        <w:t>В</w:t>
      </w:r>
      <w:r w:rsidRPr="00BB39C4">
        <w:rPr>
          <w:vertAlign w:val="subscript"/>
          <w:lang w:val="ru-RU"/>
        </w:rPr>
        <w:t>3</w:t>
      </w:r>
      <w:r w:rsidRPr="00BB39C4">
        <w:t>(</w:t>
      </w:r>
      <w:r w:rsidRPr="00BB39C4">
        <w:rPr>
          <w:lang w:val="ru-RU"/>
        </w:rPr>
        <w:t>20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  <w:lang w:val="ru-RU"/>
        </w:rPr>
        <w:t>В</w:t>
      </w:r>
      <w:r w:rsidRPr="00BB39C4">
        <w:rPr>
          <w:vertAlign w:val="subscript"/>
          <w:lang w:val="ru-RU"/>
        </w:rPr>
        <w:t>4</w:t>
      </w:r>
      <w:r w:rsidRPr="00BB39C4">
        <w:t>(</w:t>
      </w:r>
      <w:r w:rsidRPr="00BB39C4">
        <w:rPr>
          <w:lang w:val="ru-RU"/>
        </w:rPr>
        <w:t>5</w:t>
      </w:r>
      <w:r w:rsidRPr="00BB39C4">
        <w:t>)</w:t>
      </w:r>
      <w:r w:rsidRPr="00BB39C4">
        <w:rPr>
          <w:lang w:val="ru-RU"/>
        </w:rPr>
        <w:t>. </w:t>
      </w:r>
      <w:r w:rsidRPr="00BB39C4">
        <w:t xml:space="preserve">Визначити початковий опорний план транспортної задачі методом північно-західного кута. У відповіді вкажіть сумарну вартість перевезень згідно одержаного опорного плану, якщо матриця вартостей перевезення </w:t>
      </w:r>
      <w:r w:rsidRPr="00BB39C4">
        <w:rPr>
          <w:position w:val="-42"/>
        </w:rPr>
        <w:object w:dxaOrig="859" w:dyaOrig="940">
          <v:shape id="_x0000_i1028" type="#_x0000_t75" style="width:42.75pt;height:47.25pt" o:ole="">
            <v:imagedata r:id="rId10" o:title=""/>
          </v:shape>
          <o:OLEObject Type="Embed" ProgID="Equation.3" ShapeID="_x0000_i1028" DrawAspect="Content" ObjectID="_1495020229" r:id="rId11"/>
        </w:object>
      </w:r>
      <w:r w:rsidRPr="00BB39C4">
        <w:t xml:space="preserve">. </w:t>
      </w:r>
    </w:p>
    <w:p w:rsidR="007223B2" w:rsidRPr="00BB39C4" w:rsidRDefault="007223B2" w:rsidP="007223B2">
      <w:r>
        <w:t xml:space="preserve">  5.</w:t>
      </w:r>
      <w:r w:rsidRPr="00BB39C4">
        <w:t xml:space="preserve">Маємо два пункти постачання </w:t>
      </w:r>
      <w:r w:rsidRPr="00BB39C4">
        <w:rPr>
          <w:position w:val="-10"/>
        </w:rPr>
        <w:object w:dxaOrig="1020" w:dyaOrig="340">
          <v:shape id="_x0000_i1029" type="#_x0000_t75" style="width:51pt;height:17.25pt" o:ole="">
            <v:imagedata r:id="rId12" o:title=""/>
          </v:shape>
          <o:OLEObject Type="Embed" ProgID="Equation.3" ShapeID="_x0000_i1029" DrawAspect="Content" ObjectID="_1495020230" r:id="rId13"/>
        </w:object>
      </w:r>
      <w:r w:rsidRPr="00BB39C4">
        <w:t xml:space="preserve"> і три пункти споживання</w:t>
      </w:r>
      <w:r w:rsidRPr="00BB39C4">
        <w:rPr>
          <w:i/>
        </w:rPr>
        <w:t xml:space="preserve"> </w:t>
      </w:r>
      <w:r w:rsidRPr="00BB39C4">
        <w:rPr>
          <w:position w:val="-14"/>
        </w:rPr>
        <w:object w:dxaOrig="1080" w:dyaOrig="380">
          <v:shape id="_x0000_i1030" type="#_x0000_t75" style="width:54pt;height:18.75pt" o:ole="">
            <v:imagedata r:id="rId14" o:title=""/>
          </v:shape>
          <o:OLEObject Type="Embed" ProgID="Equation.3" ShapeID="_x0000_i1030" DrawAspect="Content" ObjectID="_1495020231" r:id="rId15"/>
        </w:object>
      </w:r>
      <w:r w:rsidRPr="00BB39C4">
        <w:t>.</w:t>
      </w:r>
      <w:r w:rsidRPr="00BB39C4">
        <w:rPr>
          <w:i/>
        </w:rPr>
        <w:t xml:space="preserve"> </w:t>
      </w:r>
      <w:r w:rsidRPr="00BB39C4">
        <w:rPr>
          <w:lang w:val="ru-RU"/>
        </w:rPr>
        <w:t xml:space="preserve">У </w:t>
      </w:r>
      <w:r w:rsidRPr="00BB39C4">
        <w:t>круглих</w:t>
      </w:r>
      <w:r w:rsidRPr="00BB39C4">
        <w:rPr>
          <w:lang w:val="ru-RU"/>
        </w:rPr>
        <w:t xml:space="preserve"> </w:t>
      </w:r>
      <w:proofErr w:type="spellStart"/>
      <w:r w:rsidRPr="00BB39C4">
        <w:rPr>
          <w:lang w:val="ru-RU"/>
        </w:rPr>
        <w:t>ду</w:t>
      </w:r>
      <w:r w:rsidRPr="00BB39C4">
        <w:t>жках</w:t>
      </w:r>
      <w:proofErr w:type="spellEnd"/>
      <w:r w:rsidRPr="00BB39C4">
        <w:t xml:space="preserve"> вказані запаси/потреби однорідного ресурсу відповідних пунктів постачання/споживання: </w:t>
      </w:r>
      <w:r w:rsidRPr="00BB39C4">
        <w:rPr>
          <w:i/>
        </w:rPr>
        <w:t>А</w:t>
      </w:r>
      <w:r w:rsidRPr="00BB39C4">
        <w:rPr>
          <w:vertAlign w:val="subscript"/>
        </w:rPr>
        <w:t>1</w:t>
      </w:r>
      <w:r w:rsidRPr="00BB39C4">
        <w:t xml:space="preserve">(10), </w:t>
      </w:r>
      <w:r w:rsidRPr="00BB39C4">
        <w:rPr>
          <w:i/>
        </w:rPr>
        <w:t>А</w:t>
      </w:r>
      <w:r w:rsidRPr="00BB39C4">
        <w:rPr>
          <w:vertAlign w:val="subscript"/>
          <w:lang w:val="ru-RU"/>
        </w:rPr>
        <w:t>2</w:t>
      </w:r>
      <w:r w:rsidRPr="00BB39C4">
        <w:t>(</w:t>
      </w:r>
      <w:r w:rsidRPr="00BB39C4">
        <w:rPr>
          <w:lang w:val="ru-RU"/>
        </w:rPr>
        <w:t>20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  <w:lang w:val="ru-RU"/>
        </w:rPr>
        <w:t>В</w:t>
      </w:r>
      <w:r w:rsidRPr="00BB39C4">
        <w:rPr>
          <w:vertAlign w:val="subscript"/>
        </w:rPr>
        <w:t>1</w:t>
      </w:r>
      <w:r w:rsidRPr="00BB39C4">
        <w:t>(</w:t>
      </w:r>
      <w:r w:rsidRPr="00BB39C4">
        <w:rPr>
          <w:lang w:val="ru-RU"/>
        </w:rPr>
        <w:t>5</w:t>
      </w:r>
      <w:r w:rsidRPr="00BB39C4">
        <w:t xml:space="preserve">), </w:t>
      </w:r>
      <w:r w:rsidRPr="00BB39C4">
        <w:rPr>
          <w:i/>
          <w:lang w:val="ru-RU"/>
        </w:rPr>
        <w:t>В</w:t>
      </w:r>
      <w:r w:rsidRPr="00BB39C4">
        <w:rPr>
          <w:vertAlign w:val="subscript"/>
          <w:lang w:val="ru-RU"/>
        </w:rPr>
        <w:t>2</w:t>
      </w:r>
      <w:r w:rsidRPr="00BB39C4">
        <w:t>(</w:t>
      </w:r>
      <w:r w:rsidRPr="00BB39C4">
        <w:rPr>
          <w:lang w:val="ru-RU"/>
        </w:rPr>
        <w:t>15</w:t>
      </w:r>
      <w:r w:rsidRPr="00BB39C4">
        <w:t>),</w:t>
      </w:r>
      <w:r w:rsidRPr="00BB39C4">
        <w:rPr>
          <w:lang w:val="ru-RU"/>
        </w:rPr>
        <w:t xml:space="preserve"> </w:t>
      </w:r>
      <w:r w:rsidRPr="00BB39C4">
        <w:rPr>
          <w:i/>
          <w:lang w:val="ru-RU"/>
        </w:rPr>
        <w:t>В</w:t>
      </w:r>
      <w:r w:rsidRPr="00BB39C4">
        <w:rPr>
          <w:vertAlign w:val="subscript"/>
          <w:lang w:val="ru-RU"/>
        </w:rPr>
        <w:t>3</w:t>
      </w:r>
      <w:r w:rsidRPr="00BB39C4">
        <w:t>(</w:t>
      </w:r>
      <w:r w:rsidRPr="00BB39C4">
        <w:rPr>
          <w:lang w:val="ru-RU"/>
        </w:rPr>
        <w:t>10</w:t>
      </w:r>
      <w:r w:rsidRPr="00BB39C4">
        <w:t>)</w:t>
      </w:r>
      <w:r w:rsidRPr="00BB39C4">
        <w:rPr>
          <w:lang w:val="ru-RU"/>
        </w:rPr>
        <w:t>. </w:t>
      </w:r>
      <w:r w:rsidRPr="00BB39C4">
        <w:t xml:space="preserve">Визначити початковий опорний план транспортної задачі методом мінімального елемента, якщо матриця вартостей перевезення </w:t>
      </w:r>
      <w:r w:rsidRPr="00BB39C4">
        <w:rPr>
          <w:position w:val="-26"/>
        </w:rPr>
        <w:object w:dxaOrig="680" w:dyaOrig="620">
          <v:shape id="_x0000_i1031" type="#_x0000_t75" style="width:33.75pt;height:30.75pt" o:ole="">
            <v:imagedata r:id="rId16" o:title=""/>
          </v:shape>
          <o:OLEObject Type="Embed" ProgID="Equation.3" ShapeID="_x0000_i1031" DrawAspect="Content" ObjectID="_1495020232" r:id="rId17"/>
        </w:object>
      </w:r>
      <w:r w:rsidRPr="00BB39C4">
        <w:t xml:space="preserve">. У відповіді вкажіть суму </w:t>
      </w:r>
      <w:r w:rsidRPr="00BB39C4">
        <w:rPr>
          <w:position w:val="-10"/>
        </w:rPr>
        <w:object w:dxaOrig="1219" w:dyaOrig="300">
          <v:shape id="_x0000_i1032" type="#_x0000_t75" style="width:60.75pt;height:15pt" o:ole="">
            <v:imagedata r:id="rId18" o:title=""/>
          </v:shape>
          <o:OLEObject Type="Embed" ProgID="Equation.3" ShapeID="_x0000_i1032" DrawAspect="Content" ObjectID="_1495020233" r:id="rId19"/>
        </w:object>
      </w:r>
      <w:r w:rsidRPr="00BB39C4">
        <w:t xml:space="preserve">, де </w:t>
      </w:r>
      <w:r w:rsidRPr="00BB39C4">
        <w:rPr>
          <w:position w:val="-14"/>
        </w:rPr>
        <w:object w:dxaOrig="279" w:dyaOrig="340">
          <v:shape id="_x0000_i1033" type="#_x0000_t75" style="width:14.25pt;height:17.25pt" o:ole="">
            <v:imagedata r:id="rId20" o:title=""/>
          </v:shape>
          <o:OLEObject Type="Embed" ProgID="Equation.3" ShapeID="_x0000_i1033" DrawAspect="Content" ObjectID="_1495020234" r:id="rId21"/>
        </w:object>
      </w:r>
      <w:r w:rsidRPr="00BB39C4">
        <w:t xml:space="preserve">– кількість переміщеного ресурсу з пункту </w:t>
      </w:r>
      <w:r w:rsidRPr="00BB39C4">
        <w:rPr>
          <w:position w:val="-10"/>
        </w:rPr>
        <w:object w:dxaOrig="1020" w:dyaOrig="340">
          <v:shape id="_x0000_i1034" type="#_x0000_t75" style="width:51pt;height:17.25pt" o:ole="">
            <v:imagedata r:id="rId12" o:title=""/>
          </v:shape>
          <o:OLEObject Type="Embed" ProgID="Equation.3" ShapeID="_x0000_i1034" DrawAspect="Content" ObjectID="_1495020235" r:id="rId22"/>
        </w:object>
      </w:r>
      <w:r w:rsidRPr="00BB39C4">
        <w:t xml:space="preserve"> у пункт </w:t>
      </w:r>
      <w:r w:rsidRPr="00BB39C4">
        <w:rPr>
          <w:position w:val="-14"/>
        </w:rPr>
        <w:object w:dxaOrig="1080" w:dyaOrig="380">
          <v:shape id="_x0000_i1035" type="#_x0000_t75" style="width:54pt;height:18.75pt" o:ole="">
            <v:imagedata r:id="rId14" o:title=""/>
          </v:shape>
          <o:OLEObject Type="Embed" ProgID="Equation.3" ShapeID="_x0000_i1035" DrawAspect="Content" ObjectID="_1495020236" r:id="rId23"/>
        </w:object>
      </w:r>
      <w:r w:rsidRPr="00BB39C4">
        <w:t xml:space="preserve"> згідно одержаного опорного плану.</w:t>
      </w:r>
    </w:p>
    <w:p w:rsidR="007223B2" w:rsidRPr="00BB39C4" w:rsidRDefault="007223B2" w:rsidP="007223B2">
      <w:pPr>
        <w:rPr>
          <w:lang w:val="ru-RU"/>
        </w:rPr>
      </w:pPr>
      <w:r>
        <w:rPr>
          <w:lang w:val="ru-RU"/>
        </w:rPr>
        <w:t xml:space="preserve">   6</w:t>
      </w:r>
      <w:r w:rsidRPr="00BB39C4">
        <w:t xml:space="preserve">Задачу ухвалення рішень в умовах цілковитої невизначеності відображає </w:t>
      </w:r>
      <w:proofErr w:type="gramStart"/>
      <w:r w:rsidRPr="00BB39C4">
        <w:t xml:space="preserve">матриця </w:t>
      </w:r>
      <w:r w:rsidRPr="00BB39C4">
        <w:rPr>
          <w:position w:val="-56"/>
        </w:rPr>
        <w:object w:dxaOrig="1600" w:dyaOrig="1219">
          <v:shape id="_x0000_i1036" type="#_x0000_t75" style="width:80.25pt;height:60.75pt" o:ole="">
            <v:imagedata r:id="rId24" o:title=""/>
          </v:shape>
          <o:OLEObject Type="Embed" ProgID="Equation.3" ShapeID="_x0000_i1036" DrawAspect="Content" ObjectID="_1495020237" r:id="rId25"/>
        </w:object>
      </w:r>
      <w:r w:rsidRPr="00BB39C4">
        <w:t>.</w:t>
      </w:r>
      <w:proofErr w:type="gramEnd"/>
      <w:r w:rsidRPr="00BB39C4">
        <w:t xml:space="preserve"> Рядки матриці </w:t>
      </w:r>
      <w:r w:rsidRPr="00BB39C4">
        <w:rPr>
          <w:i/>
        </w:rPr>
        <w:t>А</w:t>
      </w:r>
      <w:r w:rsidRPr="00BB39C4">
        <w:t> – </w:t>
      </w:r>
      <w:r w:rsidRPr="00BB39C4">
        <w:rPr>
          <w:lang w:val="ru-RU"/>
        </w:rPr>
        <w:t>стратег</w:t>
      </w:r>
      <w:proofErr w:type="spellStart"/>
      <w:r w:rsidRPr="00BB39C4">
        <w:t>ії</w:t>
      </w:r>
      <w:proofErr w:type="spellEnd"/>
      <w:r w:rsidRPr="00BB39C4">
        <w:t xml:space="preserve"> ОУР, а стовпці – стани природи. </w:t>
      </w:r>
      <w:proofErr w:type="spellStart"/>
      <w:r w:rsidRPr="00BB39C4">
        <w:rPr>
          <w:lang w:val="ru-RU"/>
        </w:rPr>
        <w:t>Визначити</w:t>
      </w:r>
      <w:proofErr w:type="spellEnd"/>
      <w:r w:rsidRPr="00BB39C4">
        <w:rPr>
          <w:lang w:val="ru-RU"/>
        </w:rPr>
        <w:t xml:space="preserve"> </w:t>
      </w:r>
      <w:r w:rsidRPr="00BB39C4">
        <w:t>оптимальну</w:t>
      </w:r>
      <w:r w:rsidRPr="00BB39C4">
        <w:rPr>
          <w:lang w:val="ru-RU"/>
        </w:rPr>
        <w:t xml:space="preserve"> стратег</w:t>
      </w:r>
      <w:proofErr w:type="spellStart"/>
      <w:r w:rsidRPr="00BB39C4">
        <w:t>ію</w:t>
      </w:r>
      <w:proofErr w:type="spellEnd"/>
      <w:r w:rsidRPr="00BB39C4">
        <w:t xml:space="preserve"> ОУР (номер рядка) за допомогою ММ-критерію, якщо матриця </w:t>
      </w:r>
      <w:r w:rsidRPr="00BB39C4">
        <w:rPr>
          <w:i/>
        </w:rPr>
        <w:t>А</w:t>
      </w:r>
      <w:r w:rsidRPr="00BB39C4">
        <w:t> відображає втрати.</w:t>
      </w:r>
    </w:p>
    <w:p w:rsidR="007223B2" w:rsidRPr="00BB39C4" w:rsidRDefault="007223B2" w:rsidP="007223B2">
      <w:pPr>
        <w:rPr>
          <w:lang w:val="ru-RU"/>
        </w:rPr>
      </w:pPr>
      <w:r>
        <w:t xml:space="preserve">  7.</w:t>
      </w:r>
      <w:r w:rsidRPr="00BB39C4">
        <w:t xml:space="preserve">Задачу ухвалення рішень в умовах цілковитої невизначеності відображає матриця </w:t>
      </w:r>
      <w:r w:rsidRPr="00BB39C4">
        <w:rPr>
          <w:position w:val="-56"/>
        </w:rPr>
        <w:object w:dxaOrig="1600" w:dyaOrig="1219">
          <v:shape id="_x0000_i1037" type="#_x0000_t75" style="width:80.25pt;height:60.75pt" o:ole="">
            <v:imagedata r:id="rId24" o:title=""/>
          </v:shape>
          <o:OLEObject Type="Embed" ProgID="Equation.3" ShapeID="_x0000_i1037" DrawAspect="Content" ObjectID="_1495020238" r:id="rId26"/>
        </w:object>
      </w:r>
      <w:r w:rsidRPr="00BB39C4">
        <w:t>. Рядки матриці </w:t>
      </w:r>
      <w:r w:rsidRPr="00BB39C4">
        <w:rPr>
          <w:i/>
        </w:rPr>
        <w:t>А</w:t>
      </w:r>
      <w:r w:rsidRPr="00BB39C4">
        <w:t> – </w:t>
      </w:r>
      <w:r w:rsidRPr="00BB39C4">
        <w:rPr>
          <w:lang w:val="ru-RU"/>
        </w:rPr>
        <w:t>стратег</w:t>
      </w:r>
      <w:proofErr w:type="spellStart"/>
      <w:r w:rsidRPr="00BB39C4">
        <w:t>ії</w:t>
      </w:r>
      <w:proofErr w:type="spellEnd"/>
      <w:r w:rsidRPr="00BB39C4">
        <w:t xml:space="preserve"> ОУР, а стовпці – стани природи. </w:t>
      </w:r>
      <w:proofErr w:type="spellStart"/>
      <w:r w:rsidRPr="00BB39C4">
        <w:rPr>
          <w:lang w:val="ru-RU"/>
        </w:rPr>
        <w:t>Визначити</w:t>
      </w:r>
      <w:proofErr w:type="spellEnd"/>
      <w:r w:rsidRPr="00BB39C4">
        <w:rPr>
          <w:lang w:val="ru-RU"/>
        </w:rPr>
        <w:t xml:space="preserve"> </w:t>
      </w:r>
      <w:r w:rsidRPr="00BB39C4">
        <w:t>оптимальну</w:t>
      </w:r>
      <w:r w:rsidRPr="00BB39C4">
        <w:rPr>
          <w:lang w:val="ru-RU"/>
        </w:rPr>
        <w:t xml:space="preserve"> стратег</w:t>
      </w:r>
      <w:proofErr w:type="spellStart"/>
      <w:r w:rsidRPr="00BB39C4">
        <w:t>ію</w:t>
      </w:r>
      <w:proofErr w:type="spellEnd"/>
      <w:r w:rsidRPr="00BB39C4">
        <w:t xml:space="preserve"> ОУР (номер рядка) за допомогою критерію </w:t>
      </w:r>
      <w:proofErr w:type="spellStart"/>
      <w:r w:rsidRPr="00BB39C4">
        <w:t>Байєса</w:t>
      </w:r>
      <w:proofErr w:type="spellEnd"/>
      <w:r w:rsidRPr="00BB39C4">
        <w:t>-Лапласа, якщо матриця </w:t>
      </w:r>
      <w:r w:rsidRPr="00BB39C4">
        <w:rPr>
          <w:i/>
        </w:rPr>
        <w:t>А</w:t>
      </w:r>
      <w:r w:rsidRPr="00BB39C4">
        <w:t> відображає втрати.</w:t>
      </w:r>
    </w:p>
    <w:p w:rsidR="007223B2" w:rsidRPr="00BB39C4" w:rsidRDefault="007223B2" w:rsidP="007223B2">
      <w:r w:rsidRPr="00BB39C4">
        <w:t>.</w:t>
      </w:r>
    </w:p>
    <w:p w:rsidR="007223B2" w:rsidRPr="00BB39C4" w:rsidRDefault="007223B2" w:rsidP="007223B2">
      <w:r>
        <w:t xml:space="preserve">  6.</w:t>
      </w:r>
      <w:r w:rsidRPr="00BB39C4">
        <w:t xml:space="preserve">Задачу ухвалення рішень в умовах цілковитої невизначеності відображає матриця </w:t>
      </w:r>
      <w:r w:rsidRPr="00BB39C4">
        <w:rPr>
          <w:position w:val="-56"/>
        </w:rPr>
        <w:object w:dxaOrig="1600" w:dyaOrig="1219">
          <v:shape id="_x0000_i1038" type="#_x0000_t75" style="width:80.25pt;height:60.75pt" o:ole="">
            <v:imagedata r:id="rId24" o:title=""/>
          </v:shape>
          <o:OLEObject Type="Embed" ProgID="Equation.3" ShapeID="_x0000_i1038" DrawAspect="Content" ObjectID="_1495020239" r:id="rId27"/>
        </w:object>
      </w:r>
      <w:r w:rsidRPr="00BB39C4">
        <w:t>. Рядки матриці </w:t>
      </w:r>
      <w:r w:rsidRPr="00BB39C4">
        <w:rPr>
          <w:i/>
        </w:rPr>
        <w:t>А</w:t>
      </w:r>
      <w:r w:rsidRPr="00BB39C4">
        <w:t> – </w:t>
      </w:r>
      <w:r w:rsidRPr="00BB39C4">
        <w:rPr>
          <w:lang w:val="ru-RU"/>
        </w:rPr>
        <w:t>стратег</w:t>
      </w:r>
      <w:proofErr w:type="spellStart"/>
      <w:r w:rsidRPr="00BB39C4">
        <w:t>ії</w:t>
      </w:r>
      <w:proofErr w:type="spellEnd"/>
      <w:r w:rsidRPr="00BB39C4">
        <w:t xml:space="preserve"> ОУР, а стовпці – стани природи. </w:t>
      </w:r>
      <w:proofErr w:type="spellStart"/>
      <w:r w:rsidRPr="00BB39C4">
        <w:rPr>
          <w:lang w:val="ru-RU"/>
        </w:rPr>
        <w:t>Визначити</w:t>
      </w:r>
      <w:proofErr w:type="spellEnd"/>
      <w:r w:rsidRPr="00BB39C4">
        <w:rPr>
          <w:lang w:val="ru-RU"/>
        </w:rPr>
        <w:t xml:space="preserve"> </w:t>
      </w:r>
      <w:r w:rsidRPr="00BB39C4">
        <w:t>оптимальну</w:t>
      </w:r>
      <w:r w:rsidRPr="00BB39C4">
        <w:rPr>
          <w:lang w:val="ru-RU"/>
        </w:rPr>
        <w:t xml:space="preserve"> стратег</w:t>
      </w:r>
      <w:proofErr w:type="spellStart"/>
      <w:r w:rsidRPr="00BB39C4">
        <w:t>ію</w:t>
      </w:r>
      <w:proofErr w:type="spellEnd"/>
      <w:r w:rsidRPr="00BB39C4">
        <w:t xml:space="preserve"> ОУР (номер рядка) за допомогою критерію </w:t>
      </w:r>
      <w:proofErr w:type="spellStart"/>
      <w:r w:rsidRPr="00BB39C4">
        <w:t>Севіджа</w:t>
      </w:r>
      <w:proofErr w:type="spellEnd"/>
      <w:r w:rsidRPr="00BB39C4">
        <w:t>, якщо матриця </w:t>
      </w:r>
      <w:r w:rsidRPr="00BB39C4">
        <w:rPr>
          <w:i/>
        </w:rPr>
        <w:t>А</w:t>
      </w:r>
      <w:r w:rsidRPr="00BB39C4">
        <w:t> відображає втрати.</w:t>
      </w:r>
    </w:p>
    <w:p w:rsidR="007223B2" w:rsidRPr="00BB39C4" w:rsidRDefault="007223B2" w:rsidP="007223B2">
      <w:r>
        <w:rPr>
          <w:lang w:val="ru-RU"/>
        </w:rPr>
        <w:lastRenderedPageBreak/>
        <w:t xml:space="preserve">   7.</w:t>
      </w:r>
      <w:r w:rsidRPr="00BB39C4">
        <w:t xml:space="preserve">Значення критеріїв ефективності відображені у таблиці: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7223B2" w:rsidRPr="00BB39C4" w:rsidTr="00A508B4">
        <w:tc>
          <w:tcPr>
            <w:tcW w:w="1260" w:type="dxa"/>
          </w:tcPr>
          <w:p w:rsidR="007223B2" w:rsidRPr="00BB39C4" w:rsidRDefault="007223B2" w:rsidP="00A508B4">
            <w:r w:rsidRPr="00BB39C4">
              <w:t>Номер альтернативи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1</w:t>
            </w:r>
          </w:p>
        </w:tc>
        <w:tc>
          <w:tcPr>
            <w:tcW w:w="720" w:type="dxa"/>
          </w:tcPr>
          <w:p w:rsidR="007223B2" w:rsidRPr="00BB39C4" w:rsidRDefault="007223B2" w:rsidP="00A508B4">
            <w:r w:rsidRPr="00BB39C4">
              <w:t>2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3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4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5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6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7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8</w:t>
            </w:r>
          </w:p>
        </w:tc>
        <w:tc>
          <w:tcPr>
            <w:tcW w:w="540" w:type="dxa"/>
          </w:tcPr>
          <w:p w:rsidR="007223B2" w:rsidRPr="00BB39C4" w:rsidRDefault="007223B2" w:rsidP="00A508B4">
            <w:r w:rsidRPr="00BB39C4">
              <w:t>9</w:t>
            </w:r>
          </w:p>
        </w:tc>
      </w:tr>
      <w:tr w:rsidR="007223B2" w:rsidRPr="00BB39C4" w:rsidTr="00A508B4">
        <w:tc>
          <w:tcPr>
            <w:tcW w:w="126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position w:val="-10"/>
                <w:lang w:val="en-US"/>
              </w:rPr>
              <w:object w:dxaOrig="460" w:dyaOrig="340">
                <v:shape id="_x0000_i1039" type="#_x0000_t75" style="width:23.25pt;height:17.25pt" o:ole="">
                  <v:imagedata r:id="rId28" o:title=""/>
                </v:shape>
                <o:OLEObject Type="Embed" ProgID="Equation.3" ShapeID="_x0000_i1039" DrawAspect="Content" ObjectID="_1495020240" r:id="rId29"/>
              </w:objec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11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13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10</w:t>
            </w:r>
          </w:p>
        </w:tc>
      </w:tr>
      <w:tr w:rsidR="007223B2" w:rsidRPr="00BB39C4" w:rsidTr="00A508B4">
        <w:tc>
          <w:tcPr>
            <w:tcW w:w="126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position w:val="-10"/>
                <w:lang w:val="en-US"/>
              </w:rPr>
              <w:object w:dxaOrig="499" w:dyaOrig="340">
                <v:shape id="_x0000_i1040" type="#_x0000_t75" style="width:24.75pt;height:17.25pt" o:ole="">
                  <v:imagedata r:id="rId30" o:title=""/>
                </v:shape>
                <o:OLEObject Type="Embed" ProgID="Equation.3" ShapeID="_x0000_i1040" DrawAspect="Content" ObjectID="_1495020241" r:id="rId31"/>
              </w:objec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t>–</w:t>
            </w:r>
            <w:r w:rsidRPr="00BB39C4">
              <w:rPr>
                <w:lang w:val="en-US"/>
              </w:rPr>
              <w:t>17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t>–</w:t>
            </w:r>
            <w:r w:rsidRPr="00BB39C4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t>–</w:t>
            </w:r>
            <w:r w:rsidRPr="00BB39C4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7223B2" w:rsidRPr="00BB39C4" w:rsidRDefault="007223B2" w:rsidP="00A508B4">
            <w:pPr>
              <w:rPr>
                <w:lang w:val="en-US"/>
              </w:rPr>
            </w:pPr>
            <w:r w:rsidRPr="00BB39C4">
              <w:rPr>
                <w:lang w:val="en-US"/>
              </w:rPr>
              <w:t>1</w:t>
            </w:r>
          </w:p>
        </w:tc>
      </w:tr>
    </w:tbl>
    <w:p w:rsidR="007223B2" w:rsidRPr="00BB39C4" w:rsidRDefault="007223B2" w:rsidP="007223B2">
      <w:r w:rsidRPr="00BB39C4">
        <w:t xml:space="preserve">Серед варіантів підмножин альтернатив, вкажіть номер варіанту, який містить тільки альтернативи з множини </w:t>
      </w:r>
      <w:proofErr w:type="spellStart"/>
      <w:r w:rsidRPr="00BB39C4">
        <w:t>Парето</w:t>
      </w:r>
      <w:proofErr w:type="spellEnd"/>
      <w:r w:rsidRPr="00BB39C4">
        <w:t>: 1)</w:t>
      </w:r>
      <w:r w:rsidRPr="00BB39C4">
        <w:rPr>
          <w:lang w:val="en-US"/>
        </w:rPr>
        <w:t> </w:t>
      </w:r>
      <w:r w:rsidRPr="00BB39C4">
        <w:t>{1; 2;</w:t>
      </w:r>
      <w:r w:rsidRPr="00BB39C4">
        <w:rPr>
          <w:lang w:val="en-US"/>
        </w:rPr>
        <w:t> </w:t>
      </w:r>
      <w:r w:rsidRPr="00BB39C4">
        <w:t>4;</w:t>
      </w:r>
      <w:r w:rsidRPr="00BB39C4">
        <w:rPr>
          <w:lang w:val="en-US"/>
        </w:rPr>
        <w:t> </w:t>
      </w:r>
      <w:r w:rsidRPr="00BB39C4">
        <w:t>5; 8; 9};</w:t>
      </w:r>
      <w:r w:rsidRPr="00BB39C4">
        <w:rPr>
          <w:lang w:val="en-US"/>
        </w:rPr>
        <w:t> </w:t>
      </w:r>
      <w:r w:rsidRPr="00BB39C4">
        <w:t>2)</w:t>
      </w:r>
      <w:r w:rsidRPr="00BB39C4">
        <w:rPr>
          <w:lang w:val="en-US"/>
        </w:rPr>
        <w:t> </w:t>
      </w:r>
      <w:r w:rsidRPr="00BB39C4">
        <w:t>{1; 2;</w:t>
      </w:r>
      <w:r w:rsidRPr="00BB39C4">
        <w:rPr>
          <w:lang w:val="en-US"/>
        </w:rPr>
        <w:t> </w:t>
      </w:r>
      <w:r w:rsidRPr="00BB39C4">
        <w:t>5;</w:t>
      </w:r>
      <w:r w:rsidRPr="00BB39C4">
        <w:rPr>
          <w:lang w:val="en-US"/>
        </w:rPr>
        <w:t> </w:t>
      </w:r>
      <w:r w:rsidRPr="00BB39C4">
        <w:t>7; 8; 9}; 3)</w:t>
      </w:r>
      <w:r w:rsidRPr="00BB39C4">
        <w:rPr>
          <w:lang w:val="en-US"/>
        </w:rPr>
        <w:t> </w:t>
      </w:r>
      <w:r w:rsidRPr="00BB39C4">
        <w:t>{1; 4;</w:t>
      </w:r>
      <w:r w:rsidRPr="00BB39C4">
        <w:rPr>
          <w:lang w:val="en-US"/>
        </w:rPr>
        <w:t> </w:t>
      </w:r>
      <w:r w:rsidRPr="00BB39C4">
        <w:t>5;</w:t>
      </w:r>
      <w:r w:rsidRPr="00BB39C4">
        <w:rPr>
          <w:lang w:val="en-US"/>
        </w:rPr>
        <w:t> </w:t>
      </w:r>
      <w:r w:rsidRPr="00BB39C4">
        <w:t>7; 8; 9};</w:t>
      </w:r>
      <w:r w:rsidRPr="00BB39C4">
        <w:rPr>
          <w:lang w:val="en-US"/>
        </w:rPr>
        <w:t> </w:t>
      </w:r>
      <w:r w:rsidRPr="00BB39C4">
        <w:t xml:space="preserve"> 4)</w:t>
      </w:r>
      <w:r w:rsidRPr="00BB39C4">
        <w:rPr>
          <w:lang w:val="en-US"/>
        </w:rPr>
        <w:t> </w:t>
      </w:r>
      <w:r w:rsidRPr="00BB39C4">
        <w:t>{4;</w:t>
      </w:r>
      <w:r w:rsidRPr="00BB39C4">
        <w:rPr>
          <w:lang w:val="en-US"/>
        </w:rPr>
        <w:t> </w:t>
      </w:r>
      <w:r w:rsidRPr="00BB39C4">
        <w:t>5;</w:t>
      </w:r>
      <w:r w:rsidRPr="00BB39C4">
        <w:rPr>
          <w:lang w:val="en-US"/>
        </w:rPr>
        <w:t> </w:t>
      </w:r>
      <w:r w:rsidRPr="00BB39C4">
        <w:t>6}.</w:t>
      </w:r>
    </w:p>
    <w:p w:rsidR="007223B2" w:rsidRPr="00BB39C4" w:rsidRDefault="007223B2" w:rsidP="007223B2">
      <w:r>
        <w:t xml:space="preserve">   8. </w:t>
      </w:r>
      <w:r w:rsidRPr="00BB39C4">
        <w:t xml:space="preserve">Задано гру </w:t>
      </w:r>
      <w:r w:rsidRPr="00BB39C4">
        <w:rPr>
          <w:position w:val="-26"/>
          <w:lang w:val="ru-RU"/>
        </w:rPr>
        <w:object w:dxaOrig="1219" w:dyaOrig="620">
          <v:shape id="_x0000_i1041" type="#_x0000_t75" style="width:60.75pt;height:30.75pt" o:ole="">
            <v:imagedata r:id="rId32" o:title=""/>
          </v:shape>
          <o:OLEObject Type="Embed" ProgID="Equation.3" ShapeID="_x0000_i1041" DrawAspect="Content" ObjectID="_1495020242" r:id="rId33"/>
        </w:object>
      </w:r>
      <w:r w:rsidRPr="00BB39C4">
        <w:t>. Серед варіантів підмножин ситуацій гри, вкажіть номер варіанту, який міс</w:t>
      </w:r>
      <w:r w:rsidRPr="00BB39C4">
        <w:softHyphen/>
        <w:t xml:space="preserve">тить усі ситуації рівноваги </w:t>
      </w:r>
      <w:proofErr w:type="spellStart"/>
      <w:r w:rsidRPr="00BB39C4">
        <w:t>Неша</w:t>
      </w:r>
      <w:proofErr w:type="spellEnd"/>
      <w:r w:rsidRPr="00BB39C4">
        <w:t>: 1)</w:t>
      </w:r>
      <w:r w:rsidRPr="00BB39C4">
        <w:rPr>
          <w:lang w:val="en-US"/>
        </w:rPr>
        <w:t> </w:t>
      </w:r>
      <w:r w:rsidRPr="00BB39C4">
        <w:t>{(1; 2);</w:t>
      </w:r>
      <w:r w:rsidRPr="00BB39C4">
        <w:rPr>
          <w:lang w:val="en-US"/>
        </w:rPr>
        <w:t> </w:t>
      </w:r>
      <w:r w:rsidRPr="00BB39C4">
        <w:t>(2;</w:t>
      </w:r>
      <w:r w:rsidRPr="00BB39C4">
        <w:rPr>
          <w:lang w:val="en-US"/>
        </w:rPr>
        <w:t> </w:t>
      </w:r>
      <w:r w:rsidRPr="00BB39C4">
        <w:t>1)};</w:t>
      </w:r>
      <w:r w:rsidRPr="00BB39C4">
        <w:rPr>
          <w:lang w:val="en-US"/>
        </w:rPr>
        <w:t> </w:t>
      </w:r>
      <w:r w:rsidRPr="00BB39C4">
        <w:t>2)</w:t>
      </w:r>
      <w:r w:rsidRPr="00BB39C4">
        <w:rPr>
          <w:lang w:val="en-US"/>
        </w:rPr>
        <w:t> </w:t>
      </w:r>
      <w:r w:rsidRPr="00BB39C4">
        <w:t>{(1; 1);</w:t>
      </w:r>
      <w:r w:rsidRPr="00BB39C4">
        <w:rPr>
          <w:lang w:val="en-US"/>
        </w:rPr>
        <w:t> </w:t>
      </w:r>
      <w:r w:rsidRPr="00BB39C4">
        <w:t>(2;</w:t>
      </w:r>
      <w:r w:rsidRPr="00BB39C4">
        <w:rPr>
          <w:lang w:val="en-US"/>
        </w:rPr>
        <w:t> </w:t>
      </w:r>
      <w:r w:rsidRPr="00BB39C4">
        <w:t>2)}; 3)</w:t>
      </w:r>
      <w:r w:rsidRPr="00BB39C4">
        <w:rPr>
          <w:lang w:val="en-US"/>
        </w:rPr>
        <w:t> </w:t>
      </w:r>
      <w:r w:rsidRPr="00BB39C4">
        <w:t>{(1; 1)};</w:t>
      </w:r>
      <w:r w:rsidRPr="00BB39C4">
        <w:rPr>
          <w:lang w:val="en-US"/>
        </w:rPr>
        <w:t> </w:t>
      </w:r>
      <w:r w:rsidRPr="00BB39C4">
        <w:t xml:space="preserve"> 4)</w:t>
      </w:r>
      <w:r w:rsidRPr="00BB39C4">
        <w:rPr>
          <w:lang w:val="en-US"/>
        </w:rPr>
        <w:t> </w:t>
      </w:r>
      <w:r w:rsidRPr="00BB39C4">
        <w:t>{(2; 2)}.</w:t>
      </w:r>
    </w:p>
    <w:p w:rsidR="008408E0" w:rsidRDefault="008408E0"/>
    <w:sectPr w:rsidR="008408E0" w:rsidSect="00C41E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A2"/>
    <w:rsid w:val="007223B2"/>
    <w:rsid w:val="007625AC"/>
    <w:rsid w:val="008408E0"/>
    <w:rsid w:val="00D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D5A5-21D8-4769-B555-407A346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Spodar</dc:creator>
  <cp:keywords/>
  <dc:description/>
  <cp:lastModifiedBy>Nataliia Spodar</cp:lastModifiedBy>
  <cp:revision>2</cp:revision>
  <dcterms:created xsi:type="dcterms:W3CDTF">2015-06-05T11:36:00Z</dcterms:created>
  <dcterms:modified xsi:type="dcterms:W3CDTF">2015-06-05T11:37:00Z</dcterms:modified>
</cp:coreProperties>
</file>